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E00A" w14:textId="77777777" w:rsidR="00DE0521" w:rsidRPr="00DE0521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  <w:sz w:val="32"/>
          <w:szCs w:val="32"/>
        </w:rPr>
      </w:pPr>
      <w:r w:rsidRPr="00DE0521">
        <w:rPr>
          <w:b/>
          <w:bCs/>
          <w:sz w:val="32"/>
          <w:szCs w:val="32"/>
        </w:rPr>
        <w:t>TEMPLATE A</w:t>
      </w:r>
    </w:p>
    <w:p w14:paraId="71A099ED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  <w:r w:rsidRPr="00AE1D40">
        <w:rPr>
          <w:b/>
          <w:bCs/>
        </w:rPr>
        <w:t>RESPONSE FOR SOLUTIONS: “Space2030” Agenda Mid-term Review</w:t>
      </w:r>
    </w:p>
    <w:p w14:paraId="393DFF13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</w:p>
    <w:p w14:paraId="165AF6CE" w14:textId="7639D811" w:rsidR="00907B40" w:rsidRPr="00D26BAA" w:rsidRDefault="00907B40" w:rsidP="00907B40">
      <w:pPr>
        <w:tabs>
          <w:tab w:val="left" w:pos="567"/>
          <w:tab w:val="right" w:pos="993"/>
          <w:tab w:val="left" w:pos="1276"/>
        </w:tabs>
        <w:ind w:left="425"/>
        <w:jc w:val="center"/>
        <w:rPr>
          <w:b/>
          <w:bCs/>
          <w:color w:val="00B0F0"/>
        </w:rPr>
      </w:pPr>
      <w:r w:rsidRPr="00D26BAA">
        <w:rPr>
          <w:b/>
          <w:bCs/>
          <w:color w:val="00B0F0"/>
        </w:rPr>
        <w:t xml:space="preserve">For </w:t>
      </w:r>
      <w:r w:rsidR="009847B8">
        <w:rPr>
          <w:b/>
          <w:bCs/>
          <w:color w:val="00B0F0"/>
        </w:rPr>
        <w:t xml:space="preserve">Permanent Observer </w:t>
      </w:r>
      <w:r w:rsidR="00FD1D7C">
        <w:rPr>
          <w:b/>
          <w:bCs/>
          <w:color w:val="00B0F0"/>
        </w:rPr>
        <w:t>O</w:t>
      </w:r>
      <w:r w:rsidR="009847B8">
        <w:rPr>
          <w:b/>
          <w:bCs/>
          <w:color w:val="00B0F0"/>
        </w:rPr>
        <w:t>rganizations with COPUOS</w:t>
      </w:r>
    </w:p>
    <w:p w14:paraId="5A8FA506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</w:p>
    <w:p w14:paraId="53BACE9D" w14:textId="136D66DE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both"/>
      </w:pPr>
      <w:r w:rsidRPr="00AE1D40">
        <w:rPr>
          <w:u w:val="single"/>
        </w:rPr>
        <w:t>N</w:t>
      </w:r>
      <w:r>
        <w:rPr>
          <w:u w:val="single"/>
        </w:rPr>
        <w:t>OTE BY SECRETARIAT</w:t>
      </w:r>
      <w:r w:rsidRPr="00AE1D40">
        <w:rPr>
          <w:u w:val="single"/>
        </w:rPr>
        <w:t>:</w:t>
      </w:r>
      <w:r w:rsidRPr="00AE1D40">
        <w:t xml:space="preserve"> the following template is designed to allow Member States of the United Nations and permanent observer organizations with COPUOS to provide standardized responses to any of the 4 Overarching Objectives, and showcase their space solutions</w:t>
      </w:r>
    </w:p>
    <w:p w14:paraId="40954B68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</w:pPr>
    </w:p>
    <w:p w14:paraId="3A7A9D9D" w14:textId="77777777" w:rsidR="00DE0521" w:rsidRPr="00AE1D40" w:rsidRDefault="00DE0521" w:rsidP="00DE0521">
      <w:pPr>
        <w:pStyle w:val="H23"/>
        <w:tabs>
          <w:tab w:val="clear" w:pos="1022"/>
          <w:tab w:val="clear" w:pos="1267"/>
          <w:tab w:val="left" w:pos="567"/>
          <w:tab w:val="right" w:pos="993"/>
          <w:tab w:val="left" w:pos="1276"/>
        </w:tabs>
        <w:ind w:left="425" w:right="425" w:hanging="1267"/>
        <w:jc w:val="both"/>
        <w:rPr>
          <w:sz w:val="24"/>
          <w:szCs w:val="24"/>
        </w:rPr>
      </w:pPr>
      <w:r w:rsidRPr="00AE1D40">
        <w:tab/>
      </w:r>
      <w:r w:rsidRPr="00AE1D40">
        <w:tab/>
      </w:r>
    </w:p>
    <w:tbl>
      <w:tblPr>
        <w:tblStyle w:val="TableGrid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3686"/>
      </w:tblGrid>
      <w:tr w:rsidR="00DE0521" w:rsidRPr="00AE1D40" w14:paraId="4760BEAD" w14:textId="77777777" w:rsidTr="00DE0521">
        <w:tc>
          <w:tcPr>
            <w:tcW w:w="4819" w:type="dxa"/>
          </w:tcPr>
          <w:p w14:paraId="0CFD58CB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1660"/>
                <w:tab w:val="left" w:pos="2622"/>
              </w:tabs>
              <w:ind w:left="425" w:right="425" w:firstLine="0"/>
              <w:jc w:val="both"/>
            </w:pPr>
            <w:r w:rsidRPr="00AE1D40">
              <w:t>Overarching objective [1-4]</w:t>
            </w:r>
          </w:p>
        </w:tc>
        <w:tc>
          <w:tcPr>
            <w:tcW w:w="3686" w:type="dxa"/>
          </w:tcPr>
          <w:p w14:paraId="6E442588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 xml:space="preserve">Actions [e.g. 1.1. 1.3…] </w:t>
            </w:r>
          </w:p>
        </w:tc>
      </w:tr>
      <w:tr w:rsidR="00DE0521" w:rsidRPr="00AE1D40" w14:paraId="472A4C9A" w14:textId="77777777" w:rsidTr="00DE0521">
        <w:tc>
          <w:tcPr>
            <w:tcW w:w="4819" w:type="dxa"/>
          </w:tcPr>
          <w:p w14:paraId="657FDED1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2651"/>
                <w:tab w:val="left" w:pos="2793"/>
                <w:tab w:val="left" w:pos="2935"/>
              </w:tabs>
              <w:ind w:left="425" w:right="425" w:firstLine="0"/>
              <w:jc w:val="both"/>
            </w:pPr>
            <w:r w:rsidRPr="00AE1D40">
              <w:t>Country/Observer Organization</w:t>
            </w:r>
          </w:p>
        </w:tc>
        <w:tc>
          <w:tcPr>
            <w:tcW w:w="3686" w:type="dxa"/>
          </w:tcPr>
          <w:p w14:paraId="7593EE4F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</w:p>
        </w:tc>
      </w:tr>
      <w:tr w:rsidR="00DE0521" w:rsidRPr="00AE1D40" w14:paraId="5D8F5D31" w14:textId="77777777" w:rsidTr="00DE0521">
        <w:tc>
          <w:tcPr>
            <w:tcW w:w="4819" w:type="dxa"/>
          </w:tcPr>
          <w:p w14:paraId="3CC98C2F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t xml:space="preserve">Project partners </w:t>
            </w:r>
          </w:p>
        </w:tc>
        <w:tc>
          <w:tcPr>
            <w:tcW w:w="3686" w:type="dxa"/>
          </w:tcPr>
          <w:p w14:paraId="1B13B18E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[e.g. name of government ministry, company, academic institution, UN entity…]</w:t>
            </w:r>
          </w:p>
        </w:tc>
      </w:tr>
      <w:tr w:rsidR="00DE0521" w:rsidRPr="00AE1D40" w14:paraId="7F79D1D0" w14:textId="77777777" w:rsidTr="00DE0521">
        <w:tc>
          <w:tcPr>
            <w:tcW w:w="4819" w:type="dxa"/>
          </w:tcPr>
          <w:p w14:paraId="5FF6FB03" w14:textId="77777777" w:rsidR="00DE0521" w:rsidRPr="00AE1D40" w:rsidRDefault="00DE0521" w:rsidP="00A2285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  <w:rPr>
                <w:b/>
                <w:bCs/>
              </w:rPr>
            </w:pPr>
            <w:r w:rsidRPr="00AE1D40">
              <w:rPr>
                <w:b/>
                <w:bCs/>
              </w:rPr>
              <w:t xml:space="preserve">Short Project summary and goals </w:t>
            </w:r>
          </w:p>
          <w:p w14:paraId="2108969B" w14:textId="77777777" w:rsidR="00DE0521" w:rsidRPr="00AE1D40" w:rsidRDefault="00DE0521" w:rsidP="00A2285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</w:pPr>
          </w:p>
        </w:tc>
        <w:tc>
          <w:tcPr>
            <w:tcW w:w="3686" w:type="dxa"/>
          </w:tcPr>
          <w:p w14:paraId="61867D17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[no more than 200 words]</w:t>
            </w:r>
          </w:p>
        </w:tc>
      </w:tr>
      <w:tr w:rsidR="00DE0521" w:rsidRPr="00AE1D40" w14:paraId="0532831D" w14:textId="77777777" w:rsidTr="00DE0521">
        <w:trPr>
          <w:trHeight w:val="466"/>
        </w:trPr>
        <w:tc>
          <w:tcPr>
            <w:tcW w:w="4819" w:type="dxa"/>
          </w:tcPr>
          <w:p w14:paraId="7F731F6E" w14:textId="77777777" w:rsidR="00DE0521" w:rsidRPr="00AE1D40" w:rsidRDefault="00DE0521" w:rsidP="00A2285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  <w:rPr>
                <w:b/>
                <w:bCs/>
              </w:rPr>
            </w:pPr>
            <w:r w:rsidRPr="00AE1D40">
              <w:rPr>
                <w:b/>
                <w:bCs/>
              </w:rPr>
              <w:t>Relevant SDGs</w:t>
            </w:r>
          </w:p>
        </w:tc>
        <w:tc>
          <w:tcPr>
            <w:tcW w:w="3686" w:type="dxa"/>
          </w:tcPr>
          <w:p w14:paraId="7E89BD5D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[1-17]</w:t>
            </w:r>
          </w:p>
        </w:tc>
      </w:tr>
      <w:tr w:rsidR="00DE0521" w:rsidRPr="00AE1D40" w14:paraId="1771CF61" w14:textId="77777777" w:rsidTr="00DE0521">
        <w:tc>
          <w:tcPr>
            <w:tcW w:w="4819" w:type="dxa"/>
          </w:tcPr>
          <w:p w14:paraId="7DDC996B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Space/Satellite solution:</w:t>
            </w:r>
          </w:p>
        </w:tc>
        <w:tc>
          <w:tcPr>
            <w:tcW w:w="3686" w:type="dxa"/>
          </w:tcPr>
          <w:p w14:paraId="12F68C52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[e.g. please describe the role of space]</w:t>
            </w:r>
          </w:p>
        </w:tc>
      </w:tr>
      <w:tr w:rsidR="00DE0521" w:rsidRPr="00AE1D40" w14:paraId="4CD63F2A" w14:textId="77777777" w:rsidTr="00DE0521">
        <w:tc>
          <w:tcPr>
            <w:tcW w:w="4819" w:type="dxa"/>
          </w:tcPr>
          <w:p w14:paraId="042D6873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Project impact</w:t>
            </w:r>
          </w:p>
        </w:tc>
        <w:tc>
          <w:tcPr>
            <w:tcW w:w="3686" w:type="dxa"/>
          </w:tcPr>
          <w:p w14:paraId="5D0CBDB2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 xml:space="preserve">[key outcomes, in bullet points, 100 words] </w:t>
            </w:r>
          </w:p>
        </w:tc>
      </w:tr>
      <w:tr w:rsidR="00DE0521" w:rsidRPr="00AE1D40" w14:paraId="10196B80" w14:textId="77777777" w:rsidTr="00DE0521">
        <w:tc>
          <w:tcPr>
            <w:tcW w:w="4819" w:type="dxa"/>
          </w:tcPr>
          <w:p w14:paraId="5241FE81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Reference</w:t>
            </w:r>
          </w:p>
        </w:tc>
        <w:tc>
          <w:tcPr>
            <w:tcW w:w="3686" w:type="dxa"/>
          </w:tcPr>
          <w:p w14:paraId="48CD894F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[website/publication/…]</w:t>
            </w:r>
          </w:p>
        </w:tc>
      </w:tr>
    </w:tbl>
    <w:p w14:paraId="3A3DD223" w14:textId="77777777" w:rsidR="00DE0521" w:rsidRDefault="00DE0521" w:rsidP="00DE0521">
      <w:pPr>
        <w:tabs>
          <w:tab w:val="left" w:pos="567"/>
          <w:tab w:val="right" w:pos="993"/>
          <w:tab w:val="left" w:pos="1276"/>
        </w:tabs>
        <w:ind w:right="425"/>
        <w:rPr>
          <w:b/>
          <w:bCs/>
        </w:rPr>
      </w:pPr>
    </w:p>
    <w:p w14:paraId="13FB4DFB" w14:textId="77777777" w:rsidR="00870AB5" w:rsidRDefault="00870AB5"/>
    <w:sectPr w:rsidR="00870AB5" w:rsidSect="00BA76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21"/>
    <w:rsid w:val="00020322"/>
    <w:rsid w:val="00061618"/>
    <w:rsid w:val="0006391C"/>
    <w:rsid w:val="001D69E4"/>
    <w:rsid w:val="00334759"/>
    <w:rsid w:val="00461A4E"/>
    <w:rsid w:val="004E6D0A"/>
    <w:rsid w:val="00502B0F"/>
    <w:rsid w:val="005817F7"/>
    <w:rsid w:val="007933CD"/>
    <w:rsid w:val="008206C2"/>
    <w:rsid w:val="00870AB5"/>
    <w:rsid w:val="008C64CB"/>
    <w:rsid w:val="008E1AD4"/>
    <w:rsid w:val="00907B40"/>
    <w:rsid w:val="009847B8"/>
    <w:rsid w:val="00BA76A4"/>
    <w:rsid w:val="00CB08FB"/>
    <w:rsid w:val="00DE0521"/>
    <w:rsid w:val="00E430E4"/>
    <w:rsid w:val="00E84CD6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7BB56"/>
  <w14:defaultImageDpi w14:val="32767"/>
  <w15:chartTrackingRefBased/>
  <w15:docId w15:val="{1331D23B-8367-1E4E-8AF8-B903A6B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0521"/>
    <w:pPr>
      <w:suppressAutoHyphens/>
      <w:spacing w:line="240" w:lineRule="atLeast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521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521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21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521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521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521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521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521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21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5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2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52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52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52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52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52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2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052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5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521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52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E0521"/>
    <w:pPr>
      <w:suppressAutoHyphens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spacing w:val="0"/>
      <w:w w:val="10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52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E0521"/>
    <w:pPr>
      <w:suppressAutoHyphens w:val="0"/>
      <w:spacing w:line="240" w:lineRule="auto"/>
      <w:ind w:left="720"/>
      <w:contextualSpacing/>
    </w:pPr>
    <w:rPr>
      <w:rFonts w:asciiTheme="minorHAnsi" w:hAnsiTheme="minorHAnsi" w:cstheme="minorBidi"/>
      <w:spacing w:val="0"/>
      <w:w w:val="10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52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E0521"/>
    <w:rPr>
      <w:b/>
      <w:bCs/>
      <w:smallCaps/>
      <w:color w:val="0F4761" w:themeColor="accent1" w:themeShade="BF"/>
      <w:spacing w:val="5"/>
    </w:rPr>
  </w:style>
  <w:style w:type="paragraph" w:customStyle="1" w:styleId="SingleTxt">
    <w:name w:val="__Single Txt"/>
    <w:basedOn w:val="Normal"/>
    <w:link w:val="SingleTxtChar"/>
    <w:qFormat/>
    <w:rsid w:val="00DE052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4" w:right="1264"/>
      <w:jc w:val="both"/>
    </w:pPr>
  </w:style>
  <w:style w:type="character" w:customStyle="1" w:styleId="SingleTxtChar">
    <w:name w:val="__Single Txt Char"/>
    <w:link w:val="SingleTxt"/>
    <w:qFormat/>
    <w:rsid w:val="00DE0521"/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customStyle="1" w:styleId="H23">
    <w:name w:val="_ H_2/3"/>
    <w:basedOn w:val="Normal"/>
    <w:next w:val="SingleTxt"/>
    <w:link w:val="H23Char"/>
    <w:qFormat/>
    <w:rsid w:val="00DE052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4" w:right="1264" w:hanging="1264"/>
      <w:outlineLvl w:val="1"/>
    </w:pPr>
    <w:rPr>
      <w:b/>
      <w:spacing w:val="2"/>
    </w:rPr>
  </w:style>
  <w:style w:type="character" w:customStyle="1" w:styleId="H23Char">
    <w:name w:val="_ H_2/3 Char"/>
    <w:link w:val="H23"/>
    <w:qFormat/>
    <w:rsid w:val="00DE0521"/>
    <w:rPr>
      <w:rFonts w:ascii="Times New Roman" w:hAnsi="Times New Roman" w:cs="Times New Roman"/>
      <w:b/>
      <w:spacing w:val="2"/>
      <w:w w:val="103"/>
      <w:kern w:val="14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DE0521"/>
    <w:pPr>
      <w:suppressAutoHyphens/>
      <w:spacing w:line="24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Kofler</dc:creator>
  <cp:keywords/>
  <dc:description/>
  <cp:lastModifiedBy>Romana Kofler</cp:lastModifiedBy>
  <cp:revision>4</cp:revision>
  <dcterms:created xsi:type="dcterms:W3CDTF">2024-12-19T11:12:00Z</dcterms:created>
  <dcterms:modified xsi:type="dcterms:W3CDTF">2024-12-19T11:13:00Z</dcterms:modified>
</cp:coreProperties>
</file>