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701E" w14:textId="77777777" w:rsidR="00BC40E6" w:rsidRPr="00BC40E6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  <w:sz w:val="32"/>
          <w:szCs w:val="32"/>
        </w:rPr>
      </w:pPr>
      <w:r w:rsidRPr="00BC40E6">
        <w:rPr>
          <w:b/>
          <w:bCs/>
          <w:sz w:val="32"/>
          <w:szCs w:val="32"/>
        </w:rPr>
        <w:t>TEMPLATE C</w:t>
      </w:r>
    </w:p>
    <w:p w14:paraId="1476E73F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</w:rPr>
      </w:pPr>
      <w:r w:rsidRPr="00AE1D40">
        <w:rPr>
          <w:b/>
          <w:bCs/>
        </w:rPr>
        <w:t>TOOLS: “Space2030” Agenda Mid-term Review</w:t>
      </w:r>
    </w:p>
    <w:p w14:paraId="30922624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</w:rPr>
      </w:pPr>
    </w:p>
    <w:p w14:paraId="71CE0D24" w14:textId="77777777" w:rsidR="00BC40E6" w:rsidRPr="00B929D3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  <w:color w:val="0070C0"/>
        </w:rPr>
      </w:pPr>
      <w:r w:rsidRPr="00B929D3">
        <w:rPr>
          <w:b/>
          <w:bCs/>
          <w:color w:val="0070C0"/>
        </w:rPr>
        <w:t xml:space="preserve">For Member States </w:t>
      </w:r>
    </w:p>
    <w:p w14:paraId="08DB04A9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both"/>
        <w:rPr>
          <w:b/>
          <w:bCs/>
        </w:rPr>
      </w:pPr>
    </w:p>
    <w:p w14:paraId="554E6E22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both"/>
      </w:pPr>
      <w:r w:rsidRPr="00AE1D40">
        <w:rPr>
          <w:u w:val="single"/>
        </w:rPr>
        <w:t>N</w:t>
      </w:r>
      <w:r>
        <w:rPr>
          <w:u w:val="single"/>
        </w:rPr>
        <w:t>OTE BY THE SECRETARIAT:</w:t>
      </w:r>
      <w:r w:rsidRPr="00AE1D40">
        <w:t xml:space="preserve"> In implementing the “Space2030” Agenda, Member States could contribute to and benefit from a number of international and regional mechanisms, programmes, projects and platforms that are already in place or are being developed (</w:t>
      </w:r>
      <w:hyperlink r:id="rId4" w:history="1">
        <w:r w:rsidRPr="00CC2A6B">
          <w:rPr>
            <w:rStyle w:val="Hyperlink"/>
          </w:rPr>
          <w:t>A/RES/76/3</w:t>
        </w:r>
      </w:hyperlink>
      <w:r w:rsidRPr="00AE1D40">
        <w:t xml:space="preserve">, paras. 24 and 25). </w:t>
      </w:r>
    </w:p>
    <w:p w14:paraId="3CE3E4AB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both"/>
      </w:pPr>
    </w:p>
    <w:p w14:paraId="0DC8578E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both"/>
      </w:pPr>
      <w:r w:rsidRPr="00AE1D40">
        <w:t>The responses on recent UNOOSA capacity-building activities would be greatly appreciated by the Office to determine the longer-term impact of our capacity-building activities and identify positive case studies.</w:t>
      </w:r>
    </w:p>
    <w:p w14:paraId="59D3977C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  <w:jc w:val="both"/>
      </w:pPr>
    </w:p>
    <w:p w14:paraId="25675307" w14:textId="77777777" w:rsidR="00BC40E6" w:rsidRPr="00AE1D40" w:rsidRDefault="00BC40E6" w:rsidP="00BC40E6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</w:pPr>
      <w:r w:rsidRPr="00A928A8">
        <w:rPr>
          <w:bCs/>
        </w:rPr>
        <w:t>1.</w:t>
      </w:r>
      <w:r w:rsidRPr="00A928A8">
        <w:rPr>
          <w:bCs/>
        </w:rPr>
        <w:tab/>
        <w:t xml:space="preserve">  </w:t>
      </w:r>
      <w:r w:rsidRPr="00A928A8">
        <w:t>Have you benefitted from any of the “Tools”, listed in paragraph 24?</w:t>
      </w:r>
    </w:p>
    <w:p w14:paraId="07E90B5D" w14:textId="77777777" w:rsidR="00BC40E6" w:rsidRPr="00AE1D40" w:rsidRDefault="00BC40E6" w:rsidP="00BC40E6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</w:pPr>
      <w:r w:rsidRPr="00AE1D40">
        <w:rPr>
          <w:bCs/>
          <w:noProof/>
          <w:w w:val="1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DA7CA" wp14:editId="54EAB70A">
                <wp:simplePos x="0" y="0"/>
                <wp:positionH relativeFrom="column">
                  <wp:posOffset>711200</wp:posOffset>
                </wp:positionH>
                <wp:positionV relativeFrom="paragraph">
                  <wp:posOffset>19685</wp:posOffset>
                </wp:positionV>
                <wp:extent cx="105410" cy="122555"/>
                <wp:effectExtent l="0" t="0" r="8890" b="17145"/>
                <wp:wrapNone/>
                <wp:docPr id="1069995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410" cy="12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28DEF" w14:textId="77777777" w:rsidR="00BC40E6" w:rsidRDefault="00BC40E6" w:rsidP="00BC4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DA7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pt;margin-top:1.55pt;width:8.3pt;height:9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" fillcolor="white [3201]" strokeweight=".5pt">
                <v:textbox>
                  <w:txbxContent>
                    <w:p w14:paraId="1EB28DEF" w14:textId="77777777" w:rsidR="00BC40E6" w:rsidRDefault="00BC40E6" w:rsidP="00BC40E6"/>
                  </w:txbxContent>
                </v:textbox>
              </v:shape>
            </w:pict>
          </mc:Fallback>
        </mc:AlternateContent>
      </w:r>
      <w:r w:rsidRPr="00AE1D40">
        <w:rPr>
          <w:bCs/>
          <w:noProof/>
          <w:w w:val="1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CDF7C" wp14:editId="1096849F">
                <wp:simplePos x="0" y="0"/>
                <wp:positionH relativeFrom="column">
                  <wp:posOffset>1329690</wp:posOffset>
                </wp:positionH>
                <wp:positionV relativeFrom="paragraph">
                  <wp:posOffset>19685</wp:posOffset>
                </wp:positionV>
                <wp:extent cx="105937" cy="122958"/>
                <wp:effectExtent l="0" t="0" r="8890" b="17145"/>
                <wp:wrapNone/>
                <wp:docPr id="5523138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937" cy="122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BD8A6" w14:textId="77777777" w:rsidR="00BC40E6" w:rsidRDefault="00BC40E6" w:rsidP="00BC4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DF7C" id="_x0000_s1027" type="#_x0000_t202" style="position:absolute;left:0;text-align:left;margin-left:104.7pt;margin-top:1.55pt;width:8.35pt;height:9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" fillcolor="white [3201]" strokeweight=".5pt">
                <v:textbox>
                  <w:txbxContent>
                    <w:p w14:paraId="42FBD8A6" w14:textId="77777777" w:rsidR="00BC40E6" w:rsidRDefault="00BC40E6" w:rsidP="00BC40E6"/>
                  </w:txbxContent>
                </v:textbox>
              </v:shape>
            </w:pict>
          </mc:Fallback>
        </mc:AlternateContent>
      </w:r>
      <w:r w:rsidRPr="00AE1D40">
        <w:t xml:space="preserve">    </w:t>
      </w:r>
      <w:r w:rsidRPr="00AE1D40">
        <w:tab/>
        <w:t xml:space="preserve">Yes           No  </w:t>
      </w:r>
    </w:p>
    <w:p w14:paraId="12659DC5" w14:textId="77777777" w:rsidR="00BC40E6" w:rsidRDefault="00BC40E6" w:rsidP="00BC40E6">
      <w:pPr>
        <w:tabs>
          <w:tab w:val="left" w:pos="567"/>
          <w:tab w:val="right" w:pos="993"/>
          <w:tab w:val="left" w:pos="1276"/>
          <w:tab w:val="left" w:pos="1560"/>
        </w:tabs>
        <w:ind w:left="425" w:hanging="12"/>
      </w:pPr>
    </w:p>
    <w:p w14:paraId="5F623DC5" w14:textId="77777777" w:rsidR="00BC40E6" w:rsidRDefault="00BC40E6" w:rsidP="00BC40E6">
      <w:pPr>
        <w:tabs>
          <w:tab w:val="left" w:pos="567"/>
          <w:tab w:val="right" w:pos="993"/>
          <w:tab w:val="left" w:pos="1276"/>
          <w:tab w:val="left" w:pos="1560"/>
        </w:tabs>
        <w:ind w:left="425" w:hanging="12"/>
      </w:pPr>
      <w:r w:rsidRPr="00AE1D40">
        <w:t xml:space="preserve">If YES, please indicate those mechanisms, and please summarize the impact [max 200 words] </w:t>
      </w:r>
    </w:p>
    <w:p w14:paraId="56E8990A" w14:textId="77777777" w:rsidR="00BC40E6" w:rsidRDefault="00BC40E6" w:rsidP="00BC40E6">
      <w:pPr>
        <w:tabs>
          <w:tab w:val="left" w:pos="567"/>
          <w:tab w:val="right" w:pos="993"/>
          <w:tab w:val="left" w:pos="1276"/>
          <w:tab w:val="left" w:pos="1560"/>
        </w:tabs>
        <w:ind w:left="425" w:hanging="12"/>
      </w:pPr>
    </w:p>
    <w:tbl>
      <w:tblPr>
        <w:tblStyle w:val="TableGrid"/>
        <w:tblW w:w="0" w:type="auto"/>
        <w:tblInd w:w="430" w:type="dxa"/>
        <w:tblLook w:val="04A0" w:firstRow="1" w:lastRow="0" w:firstColumn="1" w:lastColumn="0" w:noHBand="0" w:noVBand="1"/>
      </w:tblPr>
      <w:tblGrid>
        <w:gridCol w:w="4290"/>
        <w:gridCol w:w="4290"/>
      </w:tblGrid>
      <w:tr w:rsidR="00BC40E6" w14:paraId="63884785" w14:textId="77777777" w:rsidTr="006454F6">
        <w:tc>
          <w:tcPr>
            <w:tcW w:w="4561" w:type="dxa"/>
          </w:tcPr>
          <w:p w14:paraId="3443F2BE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2DC44242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5D2EB2A5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6E1A74D1" w14:textId="77777777" w:rsidTr="006454F6">
        <w:tc>
          <w:tcPr>
            <w:tcW w:w="4561" w:type="dxa"/>
          </w:tcPr>
          <w:p w14:paraId="7E2CA283" w14:textId="77777777" w:rsidR="00BC40E6" w:rsidRPr="00943F0D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11637CB2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30B36AF1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433BBDB8" w14:textId="77777777" w:rsidTr="006454F6">
        <w:tc>
          <w:tcPr>
            <w:tcW w:w="4561" w:type="dxa"/>
          </w:tcPr>
          <w:p w14:paraId="08006AE5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13117523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1FC77E0F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7FD37ACC" w14:textId="77777777" w:rsidTr="006454F6">
        <w:tc>
          <w:tcPr>
            <w:tcW w:w="4561" w:type="dxa"/>
          </w:tcPr>
          <w:p w14:paraId="65EA257E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62AD30F5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293C0D35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</w:tbl>
    <w:p w14:paraId="6F1AEE6D" w14:textId="77777777" w:rsidR="00BC40E6" w:rsidRPr="007C38DA" w:rsidRDefault="00BC40E6" w:rsidP="00BC40E6">
      <w:pPr>
        <w:tabs>
          <w:tab w:val="left" w:pos="567"/>
          <w:tab w:val="right" w:pos="993"/>
          <w:tab w:val="left" w:pos="1276"/>
        </w:tabs>
      </w:pPr>
    </w:p>
    <w:p w14:paraId="7739B16C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120"/>
        <w:ind w:left="425" w:hanging="1264"/>
        <w:jc w:val="both"/>
        <w:rPr>
          <w:bCs/>
        </w:rPr>
      </w:pPr>
      <w:r w:rsidRPr="00AE1D40">
        <w:rPr>
          <w:bCs/>
        </w:rPr>
        <w:tab/>
      </w:r>
      <w:r w:rsidRPr="00AE1D40">
        <w:t>2.</w:t>
      </w:r>
      <w:r>
        <w:t xml:space="preserve">  </w:t>
      </w:r>
      <w:r w:rsidRPr="00AE1D40">
        <w:tab/>
        <w:t xml:space="preserve">In addition, several tools and initiatives have been and are being developed by the </w:t>
      </w:r>
      <w:r>
        <w:t xml:space="preserve">United Nations </w:t>
      </w:r>
      <w:r w:rsidRPr="00AE1D40">
        <w:t>Office for Outer Space Affairs (UNOOSA), as part of its capacity-building for the twenty-first century, and in cooperation with its partners (</w:t>
      </w:r>
      <w:hyperlink r:id="rId5" w:history="1">
        <w:r w:rsidRPr="00CC2A6B">
          <w:rPr>
            <w:rStyle w:val="Hyperlink"/>
          </w:rPr>
          <w:t>A/RES/76/3</w:t>
        </w:r>
      </w:hyperlink>
      <w:r w:rsidRPr="00AE1D40">
        <w:t>, para. 25), as listed in paragraph 25, subsections (a)-(</w:t>
      </w:r>
      <w:proofErr w:type="spellStart"/>
      <w:r w:rsidRPr="00AE1D40">
        <w:t>i</w:t>
      </w:r>
      <w:proofErr w:type="spellEnd"/>
      <w:r w:rsidRPr="00AE1D40">
        <w:t>) of the “Space2030” Agenda;</w:t>
      </w:r>
      <w:r w:rsidRPr="00AE1D40">
        <w:rPr>
          <w:bCs/>
        </w:rPr>
        <w:t xml:space="preserve"> </w:t>
      </w:r>
    </w:p>
    <w:p w14:paraId="7B5876BD" w14:textId="77777777" w:rsidR="00BC40E6" w:rsidRPr="00AE1D40" w:rsidRDefault="00BC40E6" w:rsidP="00BC40E6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</w:pPr>
      <w:r w:rsidRPr="007572D4">
        <w:rPr>
          <w:bCs/>
        </w:rPr>
        <w:t xml:space="preserve">2.1.  </w:t>
      </w:r>
      <w:r w:rsidRPr="007572D4">
        <w:t>Have you benefitted from any of the “Tools”, developed by UNOOSA, listed in paragraph 25?</w:t>
      </w:r>
    </w:p>
    <w:p w14:paraId="0BD03044" w14:textId="77777777" w:rsidR="00BC40E6" w:rsidRPr="00AE1D40" w:rsidRDefault="00BC40E6" w:rsidP="00BC40E6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</w:pPr>
      <w:r w:rsidRPr="00AE1D40">
        <w:rPr>
          <w:bCs/>
          <w:noProof/>
          <w:w w:val="1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A82CD" wp14:editId="0628F7C6">
                <wp:simplePos x="0" y="0"/>
                <wp:positionH relativeFrom="column">
                  <wp:posOffset>1266273</wp:posOffset>
                </wp:positionH>
                <wp:positionV relativeFrom="paragraph">
                  <wp:posOffset>32385</wp:posOffset>
                </wp:positionV>
                <wp:extent cx="105937" cy="122958"/>
                <wp:effectExtent l="0" t="0" r="8890" b="17145"/>
                <wp:wrapNone/>
                <wp:docPr id="915219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937" cy="122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33571" w14:textId="77777777" w:rsidR="00BC40E6" w:rsidRDefault="00BC40E6" w:rsidP="00BC4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82CD" id="_x0000_s1028" type="#_x0000_t202" style="position:absolute;left:0;text-align:left;margin-left:99.7pt;margin-top:2.55pt;width:8.35pt;height: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" fillcolor="white [3201]" strokeweight=".5pt">
                <v:textbox>
                  <w:txbxContent>
                    <w:p w14:paraId="52B33571" w14:textId="77777777" w:rsidR="00BC40E6" w:rsidRDefault="00BC40E6" w:rsidP="00BC40E6"/>
                  </w:txbxContent>
                </v:textbox>
              </v:shape>
            </w:pict>
          </mc:Fallback>
        </mc:AlternateContent>
      </w:r>
      <w:r w:rsidRPr="00AE1D40">
        <w:rPr>
          <w:bCs/>
          <w:noProof/>
          <w:w w:val="1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61FCC" wp14:editId="21EED025">
                <wp:simplePos x="0" y="0"/>
                <wp:positionH relativeFrom="column">
                  <wp:posOffset>656369</wp:posOffset>
                </wp:positionH>
                <wp:positionV relativeFrom="paragraph">
                  <wp:posOffset>32385</wp:posOffset>
                </wp:positionV>
                <wp:extent cx="105937" cy="122958"/>
                <wp:effectExtent l="0" t="0" r="8890" b="17145"/>
                <wp:wrapNone/>
                <wp:docPr id="2126832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937" cy="122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6016C" w14:textId="77777777" w:rsidR="00BC40E6" w:rsidRDefault="00BC40E6" w:rsidP="00BC4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1FCC" id="_x0000_s1029" type="#_x0000_t202" style="position:absolute;left:0;text-align:left;margin-left:51.7pt;margin-top:2.55pt;width:8.35pt;height:9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" fillcolor="white [3201]" strokeweight=".5pt">
                <v:textbox>
                  <w:txbxContent>
                    <w:p w14:paraId="4016016C" w14:textId="77777777" w:rsidR="00BC40E6" w:rsidRDefault="00BC40E6" w:rsidP="00BC40E6"/>
                  </w:txbxContent>
                </v:textbox>
              </v:shape>
            </w:pict>
          </mc:Fallback>
        </mc:AlternateContent>
      </w:r>
      <w:r w:rsidRPr="00AE1D40">
        <w:t xml:space="preserve">   </w:t>
      </w:r>
      <w:r w:rsidRPr="00AE1D40">
        <w:tab/>
        <w:t xml:space="preserve">Yes          No  </w:t>
      </w:r>
    </w:p>
    <w:p w14:paraId="4CD86111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ind w:left="425"/>
      </w:pPr>
    </w:p>
    <w:p w14:paraId="2410A424" w14:textId="77777777" w:rsidR="00BC40E6" w:rsidRDefault="00BC40E6" w:rsidP="00BC40E6">
      <w:pPr>
        <w:tabs>
          <w:tab w:val="left" w:pos="567"/>
          <w:tab w:val="right" w:pos="993"/>
          <w:tab w:val="left" w:pos="1276"/>
        </w:tabs>
        <w:ind w:left="425"/>
      </w:pPr>
      <w:r w:rsidRPr="00AE1D40">
        <w:t xml:space="preserve">If YES, please indicate those mechanisms, and please summarize the impact [max 200 words]  </w:t>
      </w:r>
    </w:p>
    <w:p w14:paraId="2D75C030" w14:textId="77777777" w:rsidR="00BC40E6" w:rsidRDefault="00BC40E6" w:rsidP="00BC40E6">
      <w:pPr>
        <w:tabs>
          <w:tab w:val="left" w:pos="567"/>
          <w:tab w:val="right" w:pos="993"/>
          <w:tab w:val="left" w:pos="1276"/>
        </w:tabs>
        <w:ind w:left="425"/>
      </w:pPr>
    </w:p>
    <w:tbl>
      <w:tblPr>
        <w:tblStyle w:val="TableGrid"/>
        <w:tblW w:w="0" w:type="auto"/>
        <w:tblInd w:w="430" w:type="dxa"/>
        <w:tblLook w:val="04A0" w:firstRow="1" w:lastRow="0" w:firstColumn="1" w:lastColumn="0" w:noHBand="0" w:noVBand="1"/>
      </w:tblPr>
      <w:tblGrid>
        <w:gridCol w:w="4290"/>
        <w:gridCol w:w="4290"/>
      </w:tblGrid>
      <w:tr w:rsidR="00BC40E6" w14:paraId="072FBB4F" w14:textId="77777777" w:rsidTr="006454F6">
        <w:tc>
          <w:tcPr>
            <w:tcW w:w="4561" w:type="dxa"/>
          </w:tcPr>
          <w:p w14:paraId="195AB361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47A03DB8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696C9F7F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6D1548E8" w14:textId="77777777" w:rsidTr="006454F6">
        <w:tc>
          <w:tcPr>
            <w:tcW w:w="4561" w:type="dxa"/>
          </w:tcPr>
          <w:p w14:paraId="4D3175F4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7D86EA94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3BE220E8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0D1077ED" w14:textId="77777777" w:rsidTr="006454F6">
        <w:tc>
          <w:tcPr>
            <w:tcW w:w="4561" w:type="dxa"/>
          </w:tcPr>
          <w:p w14:paraId="649AEA4F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261BC69F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129F8726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7902C11D" w14:textId="77777777" w:rsidTr="006454F6">
        <w:tc>
          <w:tcPr>
            <w:tcW w:w="4561" w:type="dxa"/>
          </w:tcPr>
          <w:p w14:paraId="4BD57EA3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58680E40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0" w:type="dxa"/>
          </w:tcPr>
          <w:p w14:paraId="2AF7A1B1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</w:tbl>
    <w:p w14:paraId="79B7701D" w14:textId="77777777" w:rsidR="00BC40E6" w:rsidRPr="00AE1D40" w:rsidRDefault="00BC40E6" w:rsidP="00BC40E6">
      <w:pPr>
        <w:tabs>
          <w:tab w:val="left" w:pos="567"/>
          <w:tab w:val="right" w:pos="993"/>
          <w:tab w:val="left" w:pos="1276"/>
        </w:tabs>
        <w:jc w:val="both"/>
      </w:pPr>
    </w:p>
    <w:p w14:paraId="0D550F09" w14:textId="77777777" w:rsidR="00BC40E6" w:rsidRPr="007572D4" w:rsidRDefault="00BC40E6" w:rsidP="00BC40E6">
      <w:pPr>
        <w:tabs>
          <w:tab w:val="left" w:pos="567"/>
          <w:tab w:val="right" w:pos="993"/>
          <w:tab w:val="left" w:pos="1276"/>
        </w:tabs>
        <w:ind w:left="425"/>
      </w:pPr>
      <w:r w:rsidRPr="00AE1D40">
        <w:t xml:space="preserve">3. </w:t>
      </w:r>
      <w:r>
        <w:t xml:space="preserve">  </w:t>
      </w:r>
      <w:r w:rsidRPr="00AE1D40">
        <w:t xml:space="preserve">As the lists </w:t>
      </w:r>
      <w:r w:rsidRPr="007572D4">
        <w:t xml:space="preserve">contained in paragraphs 24 and 25 of the “Space2030” Agenda and implementation plan are not exhaustive, and new initiatives could be developed, including by UNOOSA, with a view to assisting Member States in implementing the “Space2030” Agenda, please indicate additional relevant Tools and any proposed enhancements to the ones listed. [max 200 words]  </w:t>
      </w:r>
    </w:p>
    <w:p w14:paraId="132E818C" w14:textId="77777777" w:rsidR="00BC40E6" w:rsidRPr="007572D4" w:rsidRDefault="00BC40E6" w:rsidP="00BC40E6">
      <w:pPr>
        <w:tabs>
          <w:tab w:val="left" w:pos="567"/>
          <w:tab w:val="right" w:pos="993"/>
          <w:tab w:val="left" w:pos="1276"/>
        </w:tabs>
        <w:ind w:left="425"/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298"/>
        <w:gridCol w:w="4287"/>
      </w:tblGrid>
      <w:tr w:rsidR="00BC40E6" w14:paraId="17777746" w14:textId="77777777" w:rsidTr="006454F6">
        <w:tc>
          <w:tcPr>
            <w:tcW w:w="4563" w:type="dxa"/>
          </w:tcPr>
          <w:p w14:paraId="7A2C90F4" w14:textId="77777777" w:rsidR="00BC40E6" w:rsidRPr="007572D4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  <w:rPr>
                <w:b/>
                <w:bCs/>
              </w:rPr>
            </w:pPr>
            <w:r w:rsidRPr="007572D4">
              <w:rPr>
                <w:b/>
                <w:bCs/>
              </w:rPr>
              <w:t>Tools (new or enhanced existing ones)</w:t>
            </w:r>
          </w:p>
        </w:tc>
        <w:tc>
          <w:tcPr>
            <w:tcW w:w="4563" w:type="dxa"/>
          </w:tcPr>
          <w:p w14:paraId="1AC1CA38" w14:textId="77777777" w:rsidR="00BC40E6" w:rsidRPr="007572D4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  <w:rPr>
                <w:b/>
                <w:bCs/>
              </w:rPr>
            </w:pPr>
            <w:r w:rsidRPr="007572D4">
              <w:rPr>
                <w:b/>
                <w:bCs/>
              </w:rPr>
              <w:t>How they could benefit your country</w:t>
            </w:r>
          </w:p>
        </w:tc>
      </w:tr>
      <w:tr w:rsidR="00BC40E6" w14:paraId="4CC5A699" w14:textId="77777777" w:rsidTr="006454F6">
        <w:tc>
          <w:tcPr>
            <w:tcW w:w="4563" w:type="dxa"/>
          </w:tcPr>
          <w:p w14:paraId="5D27835B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4FE72C79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3" w:type="dxa"/>
          </w:tcPr>
          <w:p w14:paraId="72A205CE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0DEF5C93" w14:textId="77777777" w:rsidTr="006454F6">
        <w:tc>
          <w:tcPr>
            <w:tcW w:w="4563" w:type="dxa"/>
          </w:tcPr>
          <w:p w14:paraId="559511AC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52D3E85F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3" w:type="dxa"/>
          </w:tcPr>
          <w:p w14:paraId="26866C24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39B77D30" w14:textId="77777777" w:rsidTr="006454F6">
        <w:tc>
          <w:tcPr>
            <w:tcW w:w="4563" w:type="dxa"/>
          </w:tcPr>
          <w:p w14:paraId="32BF2F6C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6B8B08AA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3" w:type="dxa"/>
          </w:tcPr>
          <w:p w14:paraId="4FD85812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  <w:tr w:rsidR="00BC40E6" w14:paraId="6DB9A577" w14:textId="77777777" w:rsidTr="006454F6">
        <w:tc>
          <w:tcPr>
            <w:tcW w:w="4563" w:type="dxa"/>
          </w:tcPr>
          <w:p w14:paraId="4F4A5B53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  <w:p w14:paraId="729E6487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  <w:tc>
          <w:tcPr>
            <w:tcW w:w="4563" w:type="dxa"/>
          </w:tcPr>
          <w:p w14:paraId="41838608" w14:textId="77777777" w:rsidR="00BC40E6" w:rsidRDefault="00BC40E6" w:rsidP="006454F6">
            <w:pPr>
              <w:tabs>
                <w:tab w:val="left" w:pos="567"/>
                <w:tab w:val="right" w:pos="993"/>
                <w:tab w:val="left" w:pos="1276"/>
                <w:tab w:val="left" w:pos="1560"/>
              </w:tabs>
            </w:pPr>
          </w:p>
        </w:tc>
      </w:tr>
    </w:tbl>
    <w:p w14:paraId="081D314C" w14:textId="77777777" w:rsidR="00A377F9" w:rsidRDefault="00A377F9" w:rsidP="00A377F9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  <w:rPr>
          <w:b/>
          <w:bCs/>
        </w:rPr>
      </w:pPr>
    </w:p>
    <w:p w14:paraId="62F8D2B3" w14:textId="77777777" w:rsidR="00A377F9" w:rsidRDefault="00A377F9" w:rsidP="00A377F9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425" w:right="0"/>
        <w:rPr>
          <w:b/>
          <w:bCs/>
        </w:rPr>
      </w:pPr>
    </w:p>
    <w:p w14:paraId="7EB80FAA" w14:textId="77777777" w:rsidR="00A377F9" w:rsidRPr="00AE1D40" w:rsidRDefault="00A377F9" w:rsidP="00A377F9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0" w:right="0"/>
        <w:rPr>
          <w:b/>
          <w:bCs/>
        </w:rPr>
      </w:pPr>
    </w:p>
    <w:p w14:paraId="763DE983" w14:textId="77777777" w:rsidR="00A377F9" w:rsidRPr="00AE1D40" w:rsidRDefault="00A377F9" w:rsidP="00A377F9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jc w:val="center"/>
        <w:rPr>
          <w:b/>
          <w:bCs/>
        </w:rPr>
      </w:pPr>
      <w:r w:rsidRPr="00AE1D40">
        <w:rPr>
          <w:b/>
          <w:bCs/>
        </w:rPr>
        <w:t>* *** *</w:t>
      </w:r>
    </w:p>
    <w:p w14:paraId="40343110" w14:textId="77777777" w:rsidR="00A377F9" w:rsidRDefault="00A377F9" w:rsidP="00A377F9">
      <w:pPr>
        <w:pStyle w:val="SingleTxt"/>
        <w:tabs>
          <w:tab w:val="clear" w:pos="1267"/>
          <w:tab w:val="left" w:pos="567"/>
          <w:tab w:val="right" w:pos="993"/>
          <w:tab w:val="left" w:pos="1276"/>
        </w:tabs>
        <w:ind w:left="0"/>
        <w:rPr>
          <w:b/>
          <w:bCs/>
        </w:rPr>
      </w:pPr>
    </w:p>
    <w:p w14:paraId="07458CB4" w14:textId="77777777" w:rsidR="00870AB5" w:rsidRDefault="00870AB5"/>
    <w:sectPr w:rsidR="00870AB5" w:rsidSect="00BA76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F9"/>
    <w:rsid w:val="00020322"/>
    <w:rsid w:val="00061618"/>
    <w:rsid w:val="0006391C"/>
    <w:rsid w:val="001D69E4"/>
    <w:rsid w:val="00334759"/>
    <w:rsid w:val="00461A4E"/>
    <w:rsid w:val="004E6D0A"/>
    <w:rsid w:val="005817F7"/>
    <w:rsid w:val="00734EBF"/>
    <w:rsid w:val="007933CD"/>
    <w:rsid w:val="008206C2"/>
    <w:rsid w:val="00870AB5"/>
    <w:rsid w:val="008C64CB"/>
    <w:rsid w:val="008E1AD4"/>
    <w:rsid w:val="00A377F9"/>
    <w:rsid w:val="00BA76A4"/>
    <w:rsid w:val="00BC40E6"/>
    <w:rsid w:val="00CB08FB"/>
    <w:rsid w:val="00D26BAA"/>
    <w:rsid w:val="00E430E4"/>
    <w:rsid w:val="00E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A6110"/>
  <w14:defaultImageDpi w14:val="32767"/>
  <w15:chartTrackingRefBased/>
  <w15:docId w15:val="{8F1C2EEE-A18B-3A4F-B5F2-43375349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77F9"/>
    <w:pPr>
      <w:suppressAutoHyphens/>
      <w:spacing w:line="240" w:lineRule="atLeast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7F9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F9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F9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F9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F9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F9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F9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F9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F9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F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F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F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F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F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F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F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F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377F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77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F9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77F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377F9"/>
    <w:pPr>
      <w:suppressAutoHyphens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spacing w:val="0"/>
      <w:w w:val="10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77F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377F9"/>
    <w:pPr>
      <w:suppressAutoHyphens w:val="0"/>
      <w:spacing w:line="240" w:lineRule="auto"/>
      <w:ind w:left="720"/>
      <w:contextualSpacing/>
    </w:pPr>
    <w:rPr>
      <w:rFonts w:asciiTheme="minorHAnsi" w:hAnsiTheme="minorHAnsi" w:cstheme="minorBidi"/>
      <w:spacing w:val="0"/>
      <w:w w:val="10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7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F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377F9"/>
    <w:rPr>
      <w:b/>
      <w:bCs/>
      <w:smallCaps/>
      <w:color w:val="0F4761" w:themeColor="accent1" w:themeShade="BF"/>
      <w:spacing w:val="5"/>
    </w:rPr>
  </w:style>
  <w:style w:type="paragraph" w:customStyle="1" w:styleId="SingleTxt">
    <w:name w:val="__Single Txt"/>
    <w:basedOn w:val="Normal"/>
    <w:link w:val="SingleTxtChar"/>
    <w:qFormat/>
    <w:rsid w:val="00A377F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4" w:right="1264"/>
      <w:jc w:val="both"/>
    </w:pPr>
  </w:style>
  <w:style w:type="character" w:customStyle="1" w:styleId="SingleTxtChar">
    <w:name w:val="__Single Txt Char"/>
    <w:link w:val="SingleTxt"/>
    <w:qFormat/>
    <w:rsid w:val="00A377F9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rsid w:val="00A377F9"/>
    <w:rPr>
      <w:color w:val="467886" w:themeColor="hyperlink"/>
      <w:u w:val="none"/>
    </w:rPr>
  </w:style>
  <w:style w:type="table" w:styleId="TableGrid">
    <w:name w:val="Table Grid"/>
    <w:basedOn w:val="TableNormal"/>
    <w:uiPriority w:val="39"/>
    <w:rsid w:val="00A377F9"/>
    <w:pPr>
      <w:suppressAutoHyphens/>
      <w:spacing w:line="24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oosa.org/oosa/oosadoc/data/resolutions/2021/general_assembly_76th_session/ares763.html" TargetMode="External"/><Relationship Id="rId4" Type="http://schemas.openxmlformats.org/officeDocument/2006/relationships/hyperlink" Target="https://www.unoosa.org/oosa/oosadoc/data/resolutions/2021/general_assembly_76th_session/ares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Kofler</dc:creator>
  <cp:keywords/>
  <dc:description/>
  <cp:lastModifiedBy>Romana Kofler</cp:lastModifiedBy>
  <cp:revision>4</cp:revision>
  <dcterms:created xsi:type="dcterms:W3CDTF">2024-12-19T11:10:00Z</dcterms:created>
  <dcterms:modified xsi:type="dcterms:W3CDTF">2024-12-20T14:49:00Z</dcterms:modified>
</cp:coreProperties>
</file>