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F4BF" w14:textId="77777777" w:rsidR="00D62DBA" w:rsidRDefault="00D62DBA" w:rsidP="00D62DBA">
      <w:pPr>
        <w:pStyle w:val="a7"/>
        <w:spacing w:line="60" w:lineRule="exact"/>
        <w:rPr>
          <w:sz w:val="6"/>
        </w:rPr>
        <w:sectPr w:rsidR="00D62DBA" w:rsidSect="00EC5546">
          <w:headerReference w:type="even" r:id="rId8"/>
          <w:headerReference w:type="default" r:id="rId9"/>
          <w:footerReference w:type="even" r:id="rId10"/>
          <w:footerReference w:type="default" r:id="rId11"/>
          <w:headerReference w:type="first" r:id="rId12"/>
          <w:footerReference w:type="first" r:id="rId13"/>
          <w:pgSz w:w="11909" w:h="16834"/>
          <w:pgMar w:top="1440" w:right="936" w:bottom="1587" w:left="936" w:header="432" w:footer="504" w:gutter="0"/>
          <w:cols w:space="720"/>
          <w:titlePg/>
          <w:docGrid w:linePitch="360"/>
        </w:sectPr>
      </w:pPr>
    </w:p>
    <w:p w14:paraId="05CB9D8A" w14:textId="77C63E7E" w:rsidR="00333781" w:rsidRPr="00EC5546" w:rsidRDefault="00D62DBA" w:rsidP="00A664E9">
      <w:pPr>
        <w:pStyle w:val="H1"/>
        <w:rPr>
          <w:sz w:val="22"/>
          <w:szCs w:val="22"/>
        </w:rPr>
      </w:pPr>
      <w:r w:rsidRPr="00EC5546">
        <w:rPr>
          <w:rFonts w:hint="eastAsia"/>
          <w:sz w:val="22"/>
          <w:szCs w:val="22"/>
        </w:rPr>
        <w:t>和平利用外层空间委员会</w:t>
      </w:r>
    </w:p>
    <w:p w14:paraId="7382D166" w14:textId="77777777" w:rsidR="008B719C" w:rsidRPr="008B719C" w:rsidRDefault="008B719C" w:rsidP="00A664E9">
      <w:pPr>
        <w:pStyle w:val="H23"/>
        <w:overflowPunct w:val="0"/>
        <w:ind w:left="0" w:firstLine="0"/>
        <w:rPr>
          <w:rFonts w:ascii="华文中宋" w:eastAsia="华文中宋" w:hAnsi="华文中宋" w:cstheme="majorBidi" w:hint="eastAsia"/>
          <w:sz w:val="21"/>
          <w:szCs w:val="21"/>
        </w:rPr>
      </w:pPr>
      <w:r w:rsidRPr="008B719C">
        <w:rPr>
          <w:rFonts w:ascii="华文中宋" w:eastAsia="华文中宋" w:hAnsi="华文中宋" w:cstheme="majorBidi"/>
          <w:sz w:val="21"/>
          <w:szCs w:val="21"/>
          <w:lang w:val="zh-CN"/>
        </w:rPr>
        <w:t>第六十八届会议</w:t>
      </w:r>
    </w:p>
    <w:p w14:paraId="6F1A83E8" w14:textId="7CA81AC1" w:rsidR="00D62DBA" w:rsidRPr="008B719C" w:rsidRDefault="008B719C" w:rsidP="00A664E9">
      <w:pPr>
        <w:pStyle w:val="SingleTxt"/>
        <w:overflowPunct w:val="0"/>
        <w:spacing w:after="0"/>
        <w:ind w:left="0"/>
        <w:rPr>
          <w:rFonts w:asciiTheme="majorBidi" w:hAnsiTheme="majorBidi" w:cstheme="majorBidi"/>
          <w:color w:val="000000"/>
          <w:szCs w:val="21"/>
          <w:lang w:val="zh-CN"/>
        </w:rPr>
      </w:pPr>
      <w:r w:rsidRPr="008B719C">
        <w:rPr>
          <w:rFonts w:asciiTheme="majorBidi" w:hAnsiTheme="majorBidi" w:cstheme="majorBidi"/>
          <w:color w:val="000000"/>
          <w:szCs w:val="21"/>
          <w:lang w:val="zh-CN"/>
        </w:rPr>
        <w:t>2025</w:t>
      </w:r>
      <w:r w:rsidRPr="008B719C">
        <w:rPr>
          <w:rFonts w:asciiTheme="majorBidi" w:hAnsiTheme="majorBidi" w:cstheme="majorBidi"/>
          <w:color w:val="000000"/>
          <w:szCs w:val="21"/>
          <w:lang w:val="zh-CN"/>
        </w:rPr>
        <w:t>年</w:t>
      </w:r>
      <w:r w:rsidRPr="008B719C">
        <w:rPr>
          <w:rFonts w:asciiTheme="majorBidi" w:hAnsiTheme="majorBidi" w:cstheme="majorBidi"/>
          <w:color w:val="000000"/>
          <w:szCs w:val="21"/>
          <w:lang w:val="zh-CN"/>
        </w:rPr>
        <w:t>6</w:t>
      </w:r>
      <w:r w:rsidRPr="008B719C">
        <w:rPr>
          <w:rFonts w:asciiTheme="majorBidi" w:hAnsiTheme="majorBidi" w:cstheme="majorBidi"/>
          <w:color w:val="000000"/>
          <w:szCs w:val="21"/>
          <w:lang w:val="zh-CN"/>
        </w:rPr>
        <w:t>月</w:t>
      </w:r>
      <w:r w:rsidRPr="008B719C">
        <w:rPr>
          <w:rFonts w:asciiTheme="majorBidi" w:hAnsiTheme="majorBidi" w:cstheme="majorBidi"/>
          <w:color w:val="000000"/>
          <w:szCs w:val="21"/>
          <w:lang w:val="zh-CN"/>
        </w:rPr>
        <w:t>25</w:t>
      </w:r>
      <w:r w:rsidRPr="008B719C">
        <w:rPr>
          <w:rFonts w:asciiTheme="majorBidi" w:hAnsiTheme="majorBidi" w:cstheme="majorBidi"/>
          <w:color w:val="000000"/>
          <w:szCs w:val="21"/>
          <w:lang w:val="zh-CN"/>
        </w:rPr>
        <w:t>日至</w:t>
      </w:r>
      <w:r w:rsidRPr="008B719C">
        <w:rPr>
          <w:rFonts w:asciiTheme="majorBidi" w:hAnsiTheme="majorBidi" w:cstheme="majorBidi"/>
          <w:color w:val="000000"/>
          <w:szCs w:val="21"/>
          <w:lang w:val="zh-CN"/>
        </w:rPr>
        <w:t>7</w:t>
      </w:r>
      <w:r w:rsidRPr="008B719C">
        <w:rPr>
          <w:rFonts w:asciiTheme="majorBidi" w:hAnsiTheme="majorBidi" w:cstheme="majorBidi"/>
          <w:color w:val="000000"/>
          <w:szCs w:val="21"/>
          <w:lang w:val="zh-CN"/>
        </w:rPr>
        <w:t>月</w:t>
      </w:r>
      <w:r w:rsidRPr="008B719C">
        <w:rPr>
          <w:rFonts w:asciiTheme="majorBidi" w:hAnsiTheme="majorBidi" w:cstheme="majorBidi"/>
          <w:color w:val="000000"/>
          <w:szCs w:val="21"/>
          <w:lang w:val="zh-CN"/>
        </w:rPr>
        <w:t>2</w:t>
      </w:r>
      <w:r w:rsidRPr="008B719C">
        <w:rPr>
          <w:rFonts w:asciiTheme="majorBidi" w:hAnsiTheme="majorBidi" w:cstheme="majorBidi"/>
          <w:color w:val="000000"/>
          <w:szCs w:val="21"/>
          <w:lang w:val="zh-CN"/>
        </w:rPr>
        <w:t>日，维也纳</w:t>
      </w:r>
    </w:p>
    <w:p w14:paraId="1192CF8E" w14:textId="77777777" w:rsidR="008B719C" w:rsidRDefault="008B719C" w:rsidP="00A664E9">
      <w:pPr>
        <w:pStyle w:val="SingleTxt"/>
        <w:spacing w:after="0"/>
        <w:rPr>
          <w:rFonts w:asciiTheme="majorBidi" w:hAnsiTheme="majorBidi" w:cstheme="majorBidi"/>
          <w:color w:val="000000"/>
          <w:lang w:val="zh-CN"/>
        </w:rPr>
      </w:pPr>
    </w:p>
    <w:p w14:paraId="70D99609" w14:textId="77777777" w:rsidR="00534C50" w:rsidRDefault="00534C50" w:rsidP="00A664E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p>
    <w:p w14:paraId="5FCCBE00" w14:textId="66B96160" w:rsidR="008B719C" w:rsidRPr="008B719C" w:rsidRDefault="008B719C" w:rsidP="00A664E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8B719C">
        <w:t>报告草稿</w:t>
      </w:r>
    </w:p>
    <w:p w14:paraId="7A4E5EAD" w14:textId="77777777" w:rsidR="008B719C" w:rsidRPr="008B719C" w:rsidRDefault="008B719C" w:rsidP="00A664E9">
      <w:pPr>
        <w:pStyle w:val="SingleTxt"/>
        <w:spacing w:after="0"/>
        <w:rPr>
          <w:b/>
        </w:rPr>
      </w:pPr>
    </w:p>
    <w:p w14:paraId="1AD363A2" w14:textId="4AEF3934" w:rsidR="008B719C" w:rsidRPr="008B719C" w:rsidRDefault="008B719C" w:rsidP="00A664E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B719C">
        <w:tab/>
      </w:r>
      <w:r w:rsidRPr="008B719C">
        <w:tab/>
      </w:r>
      <w:r w:rsidRPr="008B719C">
        <w:t>第</w:t>
      </w:r>
      <w:r w:rsidR="00167FF6" w:rsidRPr="00167FF6">
        <w:t>一</w:t>
      </w:r>
      <w:r w:rsidRPr="008B719C">
        <w:t>章</w:t>
      </w:r>
    </w:p>
    <w:p w14:paraId="3AA2057C" w14:textId="77777777" w:rsidR="008B719C" w:rsidRPr="008B719C" w:rsidRDefault="008B719C" w:rsidP="00A664E9">
      <w:pPr>
        <w:pStyle w:val="SingleTxt"/>
        <w:spacing w:after="0"/>
      </w:pPr>
    </w:p>
    <w:p w14:paraId="7FCF5069" w14:textId="253A0FC2" w:rsidR="008B719C" w:rsidRPr="008A65D8" w:rsidRDefault="008B719C" w:rsidP="00A664E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22"/>
          <w:szCs w:val="22"/>
        </w:rPr>
      </w:pPr>
      <w:r w:rsidRPr="008A65D8">
        <w:rPr>
          <w:sz w:val="22"/>
          <w:szCs w:val="22"/>
        </w:rPr>
        <w:tab/>
      </w:r>
      <w:r w:rsidRPr="008A65D8">
        <w:rPr>
          <w:sz w:val="22"/>
          <w:szCs w:val="22"/>
        </w:rPr>
        <w:tab/>
      </w:r>
      <w:r w:rsidR="00167FF6" w:rsidRPr="008A65D8">
        <w:rPr>
          <w:sz w:val="22"/>
          <w:szCs w:val="22"/>
        </w:rPr>
        <w:t>导言</w:t>
      </w:r>
    </w:p>
    <w:p w14:paraId="522B2E5A" w14:textId="77777777" w:rsidR="008B719C" w:rsidRDefault="008B719C" w:rsidP="00A664E9">
      <w:pPr>
        <w:pStyle w:val="SingleTxt"/>
        <w:overflowPunct w:val="0"/>
        <w:spacing w:after="0"/>
      </w:pPr>
    </w:p>
    <w:p w14:paraId="76D7411B" w14:textId="77777777"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bCs/>
          <w:szCs w:val="21"/>
        </w:rPr>
      </w:pPr>
      <w:r w:rsidRPr="00167FF6">
        <w:rPr>
          <w:szCs w:val="21"/>
          <w:lang w:val="zh-CN"/>
        </w:rPr>
        <w:t>和平利用外层空间委员会于</w:t>
      </w:r>
      <w:r w:rsidRPr="00167FF6">
        <w:rPr>
          <w:szCs w:val="21"/>
          <w:lang w:val="zh-CN"/>
        </w:rPr>
        <w:t>2025</w:t>
      </w:r>
      <w:r w:rsidRPr="00167FF6">
        <w:rPr>
          <w:szCs w:val="21"/>
          <w:lang w:val="zh-CN"/>
        </w:rPr>
        <w:t>年</w:t>
      </w:r>
      <w:r w:rsidRPr="00167FF6">
        <w:rPr>
          <w:szCs w:val="21"/>
          <w:lang w:val="zh-CN"/>
        </w:rPr>
        <w:t>6</w:t>
      </w:r>
      <w:r w:rsidRPr="00167FF6">
        <w:rPr>
          <w:szCs w:val="21"/>
          <w:lang w:val="zh-CN"/>
        </w:rPr>
        <w:t>月</w:t>
      </w:r>
      <w:r w:rsidRPr="00167FF6">
        <w:rPr>
          <w:szCs w:val="21"/>
          <w:lang w:val="zh-CN"/>
        </w:rPr>
        <w:t>25</w:t>
      </w:r>
      <w:r w:rsidRPr="00167FF6">
        <w:rPr>
          <w:szCs w:val="21"/>
          <w:lang w:val="zh-CN"/>
        </w:rPr>
        <w:t>日至</w:t>
      </w:r>
      <w:r w:rsidRPr="00167FF6">
        <w:rPr>
          <w:szCs w:val="21"/>
          <w:lang w:val="zh-CN"/>
        </w:rPr>
        <w:t>7</w:t>
      </w:r>
      <w:r w:rsidRPr="00167FF6">
        <w:rPr>
          <w:szCs w:val="21"/>
          <w:lang w:val="zh-CN"/>
        </w:rPr>
        <w:t>月</w:t>
      </w:r>
      <w:r w:rsidRPr="00167FF6">
        <w:rPr>
          <w:szCs w:val="21"/>
          <w:lang w:val="zh-CN"/>
        </w:rPr>
        <w:t>2</w:t>
      </w:r>
      <w:r w:rsidRPr="00167FF6">
        <w:rPr>
          <w:szCs w:val="21"/>
          <w:lang w:val="zh-CN"/>
        </w:rPr>
        <w:t>日在维也纳举行了第六十八届会议。委员会主席团成员组成如下：</w:t>
      </w:r>
    </w:p>
    <w:p w14:paraId="3AE99BC0" w14:textId="34B12399" w:rsidR="00167FF6" w:rsidRPr="00167FF6" w:rsidRDefault="00167FF6" w:rsidP="00167FF6">
      <w:pPr>
        <w:pStyle w:val="SingleTxt"/>
        <w:rPr>
          <w:szCs w:val="21"/>
        </w:rPr>
      </w:pPr>
      <w:r w:rsidRPr="00167FF6">
        <w:rPr>
          <w:szCs w:val="21"/>
          <w:lang w:val="zh-CN"/>
        </w:rPr>
        <w:tab/>
      </w:r>
      <w:r w:rsidRPr="00990AEC">
        <w:rPr>
          <w:rFonts w:ascii="华文楷体" w:eastAsia="华文楷体" w:hAnsi="华文楷体"/>
          <w:szCs w:val="21"/>
          <w:lang w:val="zh-CN"/>
        </w:rPr>
        <w:t>主席</w:t>
      </w:r>
      <w:r w:rsidR="00990AEC">
        <w:rPr>
          <w:i/>
          <w:iCs/>
          <w:szCs w:val="21"/>
          <w:lang w:val="zh-CN"/>
        </w:rPr>
        <w:tab/>
      </w:r>
      <w:r w:rsidR="00990AEC">
        <w:rPr>
          <w:i/>
          <w:iCs/>
          <w:szCs w:val="21"/>
          <w:lang w:val="zh-CN"/>
        </w:rPr>
        <w:tab/>
      </w:r>
      <w:r w:rsidR="00990AEC">
        <w:rPr>
          <w:i/>
          <w:iCs/>
          <w:szCs w:val="21"/>
          <w:lang w:val="zh-CN"/>
        </w:rPr>
        <w:tab/>
      </w:r>
      <w:r w:rsidR="00990AEC">
        <w:rPr>
          <w:i/>
          <w:iCs/>
          <w:szCs w:val="21"/>
          <w:lang w:val="zh-CN"/>
        </w:rPr>
        <w:tab/>
      </w:r>
      <w:r w:rsidR="00990AEC">
        <w:rPr>
          <w:i/>
          <w:iCs/>
          <w:szCs w:val="21"/>
          <w:lang w:val="zh-CN"/>
        </w:rPr>
        <w:tab/>
      </w:r>
      <w:r w:rsidRPr="00167FF6">
        <w:rPr>
          <w:szCs w:val="21"/>
          <w:lang w:val="zh-CN"/>
        </w:rPr>
        <w:t>Rafiq Akram</w:t>
      </w:r>
      <w:r w:rsidRPr="00167FF6">
        <w:rPr>
          <w:szCs w:val="21"/>
          <w:lang w:val="zh-CN"/>
        </w:rPr>
        <w:t>（摩洛哥）</w:t>
      </w:r>
    </w:p>
    <w:p w14:paraId="2F08E0CE" w14:textId="72CCC511" w:rsidR="00167FF6" w:rsidRPr="00167FF6" w:rsidRDefault="00167FF6" w:rsidP="00167FF6">
      <w:pPr>
        <w:pStyle w:val="SingleTxt"/>
        <w:rPr>
          <w:szCs w:val="21"/>
          <w:lang w:val="es-ES"/>
        </w:rPr>
      </w:pPr>
      <w:r w:rsidRPr="00167FF6">
        <w:rPr>
          <w:szCs w:val="21"/>
          <w:lang w:val="zh-CN"/>
        </w:rPr>
        <w:tab/>
      </w:r>
      <w:r w:rsidRPr="00990AEC">
        <w:rPr>
          <w:rFonts w:ascii="华文楷体" w:eastAsia="华文楷体" w:hAnsi="华文楷体"/>
          <w:szCs w:val="21"/>
          <w:lang w:val="zh-CN"/>
        </w:rPr>
        <w:t>第一副主席</w:t>
      </w:r>
      <w:r w:rsidR="00990AEC">
        <w:rPr>
          <w:i/>
          <w:iCs/>
          <w:szCs w:val="21"/>
          <w:lang w:val="es-ES"/>
        </w:rPr>
        <w:tab/>
      </w:r>
      <w:r w:rsidR="00990AEC">
        <w:rPr>
          <w:i/>
          <w:iCs/>
          <w:szCs w:val="21"/>
          <w:lang w:val="es-ES"/>
        </w:rPr>
        <w:tab/>
      </w:r>
      <w:r w:rsidR="00990AEC">
        <w:rPr>
          <w:i/>
          <w:iCs/>
          <w:szCs w:val="21"/>
          <w:lang w:val="es-ES"/>
        </w:rPr>
        <w:tab/>
      </w:r>
      <w:r w:rsidRPr="00167FF6">
        <w:rPr>
          <w:szCs w:val="21"/>
          <w:lang w:val="es-ES"/>
        </w:rPr>
        <w:t>Juan Francisco Facetti Fernandez</w:t>
      </w:r>
      <w:r w:rsidRPr="00167FF6">
        <w:rPr>
          <w:szCs w:val="21"/>
          <w:lang w:val="es-ES"/>
        </w:rPr>
        <w:t>（</w:t>
      </w:r>
      <w:r w:rsidRPr="00167FF6">
        <w:rPr>
          <w:szCs w:val="21"/>
          <w:lang w:val="zh-CN"/>
        </w:rPr>
        <w:t>巴拉圭</w:t>
      </w:r>
      <w:r w:rsidRPr="00167FF6">
        <w:rPr>
          <w:szCs w:val="21"/>
          <w:lang w:val="es-ES"/>
        </w:rPr>
        <w:t>）</w:t>
      </w:r>
    </w:p>
    <w:p w14:paraId="02A50054" w14:textId="51377489" w:rsidR="00167FF6" w:rsidRPr="00167FF6" w:rsidRDefault="00167FF6" w:rsidP="00990AEC">
      <w:pPr>
        <w:pStyle w:val="SingleTxt"/>
        <w:spacing w:after="0"/>
        <w:rPr>
          <w:szCs w:val="21"/>
        </w:rPr>
      </w:pPr>
      <w:r w:rsidRPr="00167FF6">
        <w:rPr>
          <w:szCs w:val="21"/>
          <w:lang w:val="es-ES"/>
        </w:rPr>
        <w:tab/>
      </w:r>
      <w:r w:rsidRPr="00990AEC">
        <w:rPr>
          <w:rFonts w:ascii="华文楷体" w:eastAsia="华文楷体" w:hAnsi="华文楷体"/>
          <w:szCs w:val="21"/>
          <w:lang w:val="zh-CN"/>
        </w:rPr>
        <w:t>第二副主席</w:t>
      </w:r>
      <w:r w:rsidRPr="00990AEC">
        <w:rPr>
          <w:rFonts w:eastAsia="华文楷体"/>
          <w:szCs w:val="21"/>
          <w:lang w:val="zh-CN"/>
        </w:rPr>
        <w:t>/</w:t>
      </w:r>
      <w:r w:rsidRPr="00990AEC">
        <w:rPr>
          <w:rFonts w:ascii="华文楷体" w:eastAsia="华文楷体" w:hAnsi="华文楷体"/>
          <w:szCs w:val="21"/>
          <w:lang w:val="zh-CN"/>
        </w:rPr>
        <w:t>报告员</w:t>
      </w:r>
      <w:r w:rsidR="00990AEC">
        <w:rPr>
          <w:i/>
          <w:iCs/>
          <w:szCs w:val="21"/>
          <w:lang w:val="zh-CN"/>
        </w:rPr>
        <w:tab/>
      </w:r>
      <w:r w:rsidRPr="00167FF6">
        <w:rPr>
          <w:szCs w:val="21"/>
          <w:lang w:val="zh-CN"/>
        </w:rPr>
        <w:t>Hesa Al-Khalifa</w:t>
      </w:r>
      <w:r w:rsidRPr="00167FF6">
        <w:rPr>
          <w:szCs w:val="21"/>
          <w:lang w:val="zh-CN"/>
        </w:rPr>
        <w:t>（巴林）</w:t>
      </w:r>
    </w:p>
    <w:p w14:paraId="175B373F" w14:textId="77777777" w:rsidR="00167FF6" w:rsidRPr="00167FF6" w:rsidRDefault="00167FF6" w:rsidP="00990AEC">
      <w:pPr>
        <w:pStyle w:val="SingleTxt"/>
        <w:spacing w:after="0"/>
        <w:rPr>
          <w:b/>
          <w:szCs w:val="21"/>
          <w:lang w:val="fr-FR"/>
        </w:rPr>
      </w:pPr>
    </w:p>
    <w:p w14:paraId="21632416" w14:textId="55B2F089" w:rsidR="00167FF6" w:rsidRPr="003E5B30" w:rsidRDefault="00990AEC" w:rsidP="00990AE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90AEC">
        <w:rPr>
          <w:b/>
          <w:bCs/>
        </w:rPr>
        <w:tab/>
      </w:r>
      <w:r w:rsidR="00167FF6" w:rsidRPr="00990AEC">
        <w:rPr>
          <w:b/>
          <w:bCs/>
        </w:rPr>
        <w:t>A.</w:t>
      </w:r>
      <w:r w:rsidR="00167FF6" w:rsidRPr="00990AEC">
        <w:rPr>
          <w:b/>
          <w:bCs/>
        </w:rPr>
        <w:tab/>
      </w:r>
      <w:r w:rsidR="00167FF6" w:rsidRPr="003E5B30">
        <w:t>附属机构的会议</w:t>
      </w:r>
    </w:p>
    <w:p w14:paraId="1586E502" w14:textId="77777777" w:rsidR="00167FF6" w:rsidRPr="00167FF6" w:rsidRDefault="00167FF6" w:rsidP="00990AEC">
      <w:pPr>
        <w:pStyle w:val="SingleTxt"/>
        <w:spacing w:after="0"/>
        <w:rPr>
          <w:b/>
          <w:szCs w:val="21"/>
        </w:rPr>
      </w:pPr>
    </w:p>
    <w:p w14:paraId="730C3D30" w14:textId="634D03D2"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r w:rsidRPr="00167FF6">
        <w:rPr>
          <w:szCs w:val="21"/>
          <w:lang w:val="zh-CN"/>
        </w:rPr>
        <w:t>和平利用外层空间委员会科学和技术小组委员会于</w:t>
      </w:r>
      <w:r w:rsidRPr="00167FF6">
        <w:rPr>
          <w:szCs w:val="21"/>
          <w:lang w:val="zh-CN"/>
        </w:rPr>
        <w:t>2025</w:t>
      </w:r>
      <w:r w:rsidRPr="00167FF6">
        <w:rPr>
          <w:szCs w:val="21"/>
          <w:lang w:val="zh-CN"/>
        </w:rPr>
        <w:t>年</w:t>
      </w:r>
      <w:r w:rsidRPr="00167FF6">
        <w:rPr>
          <w:szCs w:val="21"/>
          <w:lang w:val="zh-CN"/>
        </w:rPr>
        <w:t>2</w:t>
      </w:r>
      <w:r w:rsidRPr="00167FF6">
        <w:rPr>
          <w:szCs w:val="21"/>
          <w:lang w:val="zh-CN"/>
        </w:rPr>
        <w:t>月</w:t>
      </w:r>
      <w:r w:rsidRPr="00167FF6">
        <w:rPr>
          <w:szCs w:val="21"/>
          <w:lang w:val="zh-CN"/>
        </w:rPr>
        <w:t>3</w:t>
      </w:r>
      <w:r w:rsidRPr="00167FF6">
        <w:rPr>
          <w:szCs w:val="21"/>
          <w:lang w:val="zh-CN"/>
        </w:rPr>
        <w:t>日至</w:t>
      </w:r>
      <w:r w:rsidRPr="00167FF6">
        <w:rPr>
          <w:szCs w:val="21"/>
          <w:lang w:val="zh-CN"/>
        </w:rPr>
        <w:t>14</w:t>
      </w:r>
      <w:r w:rsidRPr="00167FF6">
        <w:rPr>
          <w:szCs w:val="21"/>
          <w:lang w:val="zh-CN"/>
        </w:rPr>
        <w:t>日在维也纳举行了第六十二届会议，由</w:t>
      </w:r>
      <w:r w:rsidRPr="00167FF6">
        <w:rPr>
          <w:szCs w:val="21"/>
          <w:lang w:val="zh-CN"/>
        </w:rPr>
        <w:t>Ulpia-Elena Botezatu</w:t>
      </w:r>
      <w:r w:rsidRPr="00167FF6">
        <w:rPr>
          <w:szCs w:val="21"/>
          <w:lang w:val="zh-CN"/>
        </w:rPr>
        <w:t>（罗马尼亚）担任主席。该小组委员会的报告（</w:t>
      </w:r>
      <w:hyperlink r:id="rId14" w:history="1">
        <w:r w:rsidR="00F34C76" w:rsidRPr="00244EBF">
          <w:rPr>
            <w:rStyle w:val="af7"/>
          </w:rPr>
          <w:t>A/AC.105/1338</w:t>
        </w:r>
      </w:hyperlink>
      <w:r w:rsidRPr="00167FF6">
        <w:rPr>
          <w:szCs w:val="21"/>
          <w:lang w:val="zh-CN"/>
        </w:rPr>
        <w:t>）已提交委员会。</w:t>
      </w:r>
    </w:p>
    <w:p w14:paraId="379454DF" w14:textId="2C6CB660" w:rsidR="00167FF6" w:rsidRPr="00167FF6" w:rsidRDefault="00167FF6" w:rsidP="00F34C7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spacing w:after="0"/>
        <w:ind w:left="1267" w:right="1267" w:firstLine="0"/>
        <w:rPr>
          <w:szCs w:val="21"/>
        </w:rPr>
      </w:pPr>
      <w:r w:rsidRPr="00167FF6">
        <w:rPr>
          <w:szCs w:val="21"/>
          <w:lang w:val="zh-CN"/>
        </w:rPr>
        <w:t>和平利用外层空间委员会法律小组委员会于</w:t>
      </w:r>
      <w:r w:rsidRPr="00167FF6">
        <w:rPr>
          <w:szCs w:val="21"/>
          <w:lang w:val="zh-CN"/>
        </w:rPr>
        <w:t>2025</w:t>
      </w:r>
      <w:r w:rsidRPr="00167FF6">
        <w:rPr>
          <w:szCs w:val="21"/>
          <w:lang w:val="zh-CN"/>
        </w:rPr>
        <w:t>年</w:t>
      </w:r>
      <w:r w:rsidRPr="00167FF6">
        <w:rPr>
          <w:szCs w:val="21"/>
          <w:lang w:val="zh-CN"/>
        </w:rPr>
        <w:t>5</w:t>
      </w:r>
      <w:r w:rsidRPr="00167FF6">
        <w:rPr>
          <w:szCs w:val="21"/>
          <w:lang w:val="zh-CN"/>
        </w:rPr>
        <w:t>月</w:t>
      </w:r>
      <w:r w:rsidRPr="00167FF6">
        <w:rPr>
          <w:szCs w:val="21"/>
          <w:lang w:val="zh-CN"/>
        </w:rPr>
        <w:t>5</w:t>
      </w:r>
      <w:r w:rsidRPr="00167FF6">
        <w:rPr>
          <w:szCs w:val="21"/>
          <w:lang w:val="zh-CN"/>
        </w:rPr>
        <w:t>日至</w:t>
      </w:r>
      <w:r w:rsidRPr="00167FF6">
        <w:rPr>
          <w:szCs w:val="21"/>
          <w:lang w:val="zh-CN"/>
        </w:rPr>
        <w:t>16</w:t>
      </w:r>
      <w:r w:rsidRPr="00167FF6">
        <w:rPr>
          <w:szCs w:val="21"/>
          <w:lang w:val="zh-CN"/>
        </w:rPr>
        <w:t>日在维也纳举行了第六十四届会议，由</w:t>
      </w:r>
      <w:r w:rsidRPr="00167FF6">
        <w:rPr>
          <w:szCs w:val="21"/>
          <w:lang w:val="zh-CN"/>
        </w:rPr>
        <w:t>Santiago Ripol Carulla</w:t>
      </w:r>
      <w:r w:rsidRPr="00167FF6">
        <w:rPr>
          <w:szCs w:val="21"/>
          <w:lang w:val="zh-CN"/>
        </w:rPr>
        <w:t>（西班牙）担任主席。该小组委员会的报告（</w:t>
      </w:r>
      <w:hyperlink r:id="rId15" w:history="1">
        <w:r w:rsidR="00F34C76" w:rsidRPr="00244EBF">
          <w:rPr>
            <w:rStyle w:val="af7"/>
          </w:rPr>
          <w:t>A/AC.105/1362</w:t>
        </w:r>
      </w:hyperlink>
      <w:r w:rsidRPr="00167FF6">
        <w:rPr>
          <w:szCs w:val="21"/>
          <w:lang w:val="zh-CN"/>
        </w:rPr>
        <w:t>）已提交委员会。</w:t>
      </w:r>
    </w:p>
    <w:p w14:paraId="296EB1CD" w14:textId="77777777" w:rsidR="00167FF6" w:rsidRPr="00167FF6" w:rsidRDefault="00167FF6" w:rsidP="00F34C76">
      <w:pPr>
        <w:pStyle w:val="SingleTxt"/>
        <w:spacing w:after="0"/>
        <w:rPr>
          <w:b/>
          <w:szCs w:val="21"/>
        </w:rPr>
      </w:pPr>
    </w:p>
    <w:p w14:paraId="16A7D4F9" w14:textId="619D5C83" w:rsidR="00167FF6" w:rsidRPr="003E5B30" w:rsidRDefault="00F34C76" w:rsidP="00F34C7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34C76">
        <w:rPr>
          <w:b/>
          <w:bCs/>
        </w:rPr>
        <w:tab/>
      </w:r>
      <w:r w:rsidR="00167FF6" w:rsidRPr="00F34C76">
        <w:rPr>
          <w:b/>
          <w:bCs/>
        </w:rPr>
        <w:t>B.</w:t>
      </w:r>
      <w:r w:rsidR="00167FF6" w:rsidRPr="00F34C76">
        <w:rPr>
          <w:b/>
          <w:bCs/>
        </w:rPr>
        <w:tab/>
      </w:r>
      <w:r w:rsidR="00167FF6" w:rsidRPr="003E5B30">
        <w:t>通过议程</w:t>
      </w:r>
    </w:p>
    <w:p w14:paraId="4A3BDDC6" w14:textId="77777777" w:rsidR="00167FF6" w:rsidRPr="00167FF6" w:rsidRDefault="00167FF6" w:rsidP="00F34C76">
      <w:pPr>
        <w:pStyle w:val="SingleTxt"/>
        <w:spacing w:after="0"/>
        <w:rPr>
          <w:b/>
          <w:szCs w:val="21"/>
        </w:rPr>
      </w:pPr>
    </w:p>
    <w:p w14:paraId="75B7DC2E" w14:textId="77777777"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bCs/>
          <w:szCs w:val="21"/>
        </w:rPr>
      </w:pPr>
      <w:r w:rsidRPr="00167FF6">
        <w:rPr>
          <w:szCs w:val="21"/>
          <w:lang w:val="zh-CN"/>
        </w:rPr>
        <w:t>委员会在</w:t>
      </w:r>
      <w:r w:rsidRPr="00167FF6">
        <w:rPr>
          <w:szCs w:val="21"/>
          <w:lang w:val="zh-CN"/>
        </w:rPr>
        <w:t>2025</w:t>
      </w:r>
      <w:r w:rsidRPr="00167FF6">
        <w:rPr>
          <w:szCs w:val="21"/>
          <w:lang w:val="zh-CN"/>
        </w:rPr>
        <w:t>年</w:t>
      </w:r>
      <w:r w:rsidRPr="00167FF6">
        <w:rPr>
          <w:szCs w:val="21"/>
          <w:lang w:val="zh-CN"/>
        </w:rPr>
        <w:t>6</w:t>
      </w:r>
      <w:r w:rsidRPr="00167FF6">
        <w:rPr>
          <w:szCs w:val="21"/>
          <w:lang w:val="zh-CN"/>
        </w:rPr>
        <w:t>月</w:t>
      </w:r>
      <w:r w:rsidRPr="00167FF6">
        <w:rPr>
          <w:szCs w:val="21"/>
          <w:lang w:val="zh-CN"/>
        </w:rPr>
        <w:t>25</w:t>
      </w:r>
      <w:r w:rsidRPr="00167FF6">
        <w:rPr>
          <w:szCs w:val="21"/>
          <w:lang w:val="zh-CN"/>
        </w:rPr>
        <w:t>日第</w:t>
      </w:r>
      <w:r w:rsidRPr="00167FF6">
        <w:rPr>
          <w:szCs w:val="21"/>
          <w:lang w:val="zh-CN"/>
        </w:rPr>
        <w:t>834</w:t>
      </w:r>
      <w:r w:rsidRPr="00167FF6">
        <w:rPr>
          <w:szCs w:val="21"/>
          <w:lang w:val="zh-CN"/>
        </w:rPr>
        <w:t>次会议上通过了下列议程：</w:t>
      </w:r>
    </w:p>
    <w:p w14:paraId="2986B617" w14:textId="0FEF4518" w:rsidR="00167FF6" w:rsidRPr="00167FF6" w:rsidRDefault="00F34C76" w:rsidP="00167FF6">
      <w:pPr>
        <w:pStyle w:val="SingleTxt"/>
        <w:rPr>
          <w:szCs w:val="21"/>
        </w:rPr>
      </w:pPr>
      <w:r>
        <w:rPr>
          <w:szCs w:val="21"/>
          <w:lang w:val="zh-CN"/>
        </w:rPr>
        <w:tab/>
      </w:r>
      <w:r w:rsidR="00167FF6" w:rsidRPr="00167FF6">
        <w:rPr>
          <w:szCs w:val="21"/>
          <w:lang w:val="zh-CN"/>
        </w:rPr>
        <w:t>1.</w:t>
      </w:r>
      <w:r w:rsidR="00167FF6" w:rsidRPr="00167FF6">
        <w:rPr>
          <w:szCs w:val="21"/>
          <w:lang w:val="zh-CN"/>
        </w:rPr>
        <w:tab/>
      </w:r>
      <w:r w:rsidR="00167FF6" w:rsidRPr="00167FF6">
        <w:rPr>
          <w:szCs w:val="21"/>
          <w:lang w:val="zh-CN"/>
        </w:rPr>
        <w:t>会议开幕。</w:t>
      </w:r>
    </w:p>
    <w:p w14:paraId="3004610E" w14:textId="693A6FA0" w:rsidR="00167FF6" w:rsidRPr="00167FF6" w:rsidRDefault="00F34C76" w:rsidP="00167FF6">
      <w:pPr>
        <w:pStyle w:val="SingleTxt"/>
        <w:rPr>
          <w:szCs w:val="21"/>
        </w:rPr>
      </w:pPr>
      <w:r>
        <w:rPr>
          <w:szCs w:val="21"/>
          <w:lang w:val="zh-CN"/>
        </w:rPr>
        <w:tab/>
      </w:r>
      <w:r w:rsidR="00167FF6" w:rsidRPr="00167FF6">
        <w:rPr>
          <w:szCs w:val="21"/>
          <w:lang w:val="zh-CN"/>
        </w:rPr>
        <w:t>2.</w:t>
      </w:r>
      <w:r w:rsidR="00167FF6" w:rsidRPr="00167FF6">
        <w:rPr>
          <w:szCs w:val="21"/>
          <w:lang w:val="zh-CN"/>
        </w:rPr>
        <w:tab/>
      </w:r>
      <w:r w:rsidR="00167FF6" w:rsidRPr="00167FF6">
        <w:rPr>
          <w:szCs w:val="21"/>
          <w:lang w:val="zh-CN"/>
        </w:rPr>
        <w:t>通过议程。</w:t>
      </w:r>
    </w:p>
    <w:p w14:paraId="330C219D" w14:textId="01D93907" w:rsidR="00167FF6" w:rsidRPr="00167FF6" w:rsidRDefault="00F34C76" w:rsidP="00167FF6">
      <w:pPr>
        <w:pStyle w:val="SingleTxt"/>
        <w:rPr>
          <w:szCs w:val="21"/>
        </w:rPr>
      </w:pPr>
      <w:r>
        <w:rPr>
          <w:szCs w:val="21"/>
          <w:lang w:val="zh-CN"/>
        </w:rPr>
        <w:lastRenderedPageBreak/>
        <w:tab/>
      </w:r>
      <w:r w:rsidR="00167FF6" w:rsidRPr="00167FF6">
        <w:rPr>
          <w:szCs w:val="21"/>
          <w:lang w:val="zh-CN"/>
        </w:rPr>
        <w:t>3.</w:t>
      </w:r>
      <w:r w:rsidR="00167FF6" w:rsidRPr="00167FF6">
        <w:rPr>
          <w:szCs w:val="21"/>
          <w:lang w:val="zh-CN"/>
        </w:rPr>
        <w:tab/>
      </w:r>
      <w:r w:rsidR="00167FF6" w:rsidRPr="00167FF6">
        <w:rPr>
          <w:szCs w:val="21"/>
          <w:lang w:val="zh-CN"/>
        </w:rPr>
        <w:t>主席致词。</w:t>
      </w:r>
    </w:p>
    <w:p w14:paraId="73726178" w14:textId="056D643D" w:rsidR="00167FF6" w:rsidRPr="00167FF6" w:rsidRDefault="00F34C76" w:rsidP="00167FF6">
      <w:pPr>
        <w:pStyle w:val="SingleTxt"/>
        <w:rPr>
          <w:szCs w:val="21"/>
        </w:rPr>
      </w:pPr>
      <w:r>
        <w:rPr>
          <w:szCs w:val="21"/>
          <w:lang w:val="zh-CN"/>
        </w:rPr>
        <w:tab/>
      </w:r>
      <w:r w:rsidR="00167FF6" w:rsidRPr="00167FF6">
        <w:rPr>
          <w:szCs w:val="21"/>
          <w:lang w:val="zh-CN"/>
        </w:rPr>
        <w:t>4.</w:t>
      </w:r>
      <w:r w:rsidR="00167FF6" w:rsidRPr="00167FF6">
        <w:rPr>
          <w:szCs w:val="21"/>
          <w:lang w:val="zh-CN"/>
        </w:rPr>
        <w:tab/>
      </w:r>
      <w:r w:rsidR="00167FF6" w:rsidRPr="00167FF6">
        <w:rPr>
          <w:szCs w:val="21"/>
          <w:lang w:val="zh-CN"/>
        </w:rPr>
        <w:t>一般性交换意见。</w:t>
      </w:r>
    </w:p>
    <w:p w14:paraId="061225D8" w14:textId="50AB2F75" w:rsidR="00167FF6" w:rsidRPr="00167FF6" w:rsidRDefault="00F34C76" w:rsidP="00167FF6">
      <w:pPr>
        <w:pStyle w:val="SingleTxt"/>
        <w:rPr>
          <w:szCs w:val="21"/>
        </w:rPr>
      </w:pPr>
      <w:r>
        <w:rPr>
          <w:szCs w:val="21"/>
          <w:lang w:val="zh-CN"/>
        </w:rPr>
        <w:tab/>
      </w:r>
      <w:r w:rsidR="00167FF6" w:rsidRPr="00167FF6">
        <w:rPr>
          <w:szCs w:val="21"/>
          <w:lang w:val="zh-CN"/>
        </w:rPr>
        <w:t>5.</w:t>
      </w:r>
      <w:r w:rsidR="00167FF6" w:rsidRPr="00167FF6">
        <w:rPr>
          <w:szCs w:val="21"/>
          <w:lang w:val="zh-CN"/>
        </w:rPr>
        <w:tab/>
      </w:r>
      <w:r w:rsidR="00167FF6" w:rsidRPr="00167FF6">
        <w:rPr>
          <w:szCs w:val="21"/>
          <w:lang w:val="zh-CN"/>
        </w:rPr>
        <w:t>维持外层空间用于和平目的的方式方法。</w:t>
      </w:r>
    </w:p>
    <w:p w14:paraId="01427CA8" w14:textId="52488E49" w:rsidR="00167FF6" w:rsidRPr="00167FF6" w:rsidRDefault="00F34C76" w:rsidP="00167FF6">
      <w:pPr>
        <w:pStyle w:val="SingleTxt"/>
        <w:ind w:left="2218" w:hanging="954"/>
        <w:rPr>
          <w:szCs w:val="21"/>
        </w:rPr>
      </w:pPr>
      <w:r>
        <w:rPr>
          <w:szCs w:val="21"/>
          <w:lang w:val="zh-CN"/>
        </w:rPr>
        <w:tab/>
      </w:r>
      <w:r w:rsidR="00167FF6" w:rsidRPr="00167FF6">
        <w:rPr>
          <w:szCs w:val="21"/>
          <w:lang w:val="zh-CN"/>
        </w:rPr>
        <w:t>6.</w:t>
      </w:r>
      <w:r w:rsidR="00167FF6" w:rsidRPr="00167FF6">
        <w:rPr>
          <w:szCs w:val="21"/>
          <w:lang w:val="zh-CN"/>
        </w:rPr>
        <w:tab/>
      </w:r>
      <w:r w:rsidR="00167FF6" w:rsidRPr="00167FF6">
        <w:rPr>
          <w:szCs w:val="21"/>
          <w:lang w:val="zh-CN"/>
        </w:rPr>
        <w:t>科学和技术小组委员会第六十二届会议报告。</w:t>
      </w:r>
    </w:p>
    <w:p w14:paraId="6EB4DA72" w14:textId="44875B90" w:rsidR="00167FF6" w:rsidRPr="00167FF6" w:rsidRDefault="00F34C76" w:rsidP="00167FF6">
      <w:pPr>
        <w:pStyle w:val="SingleTxt"/>
        <w:rPr>
          <w:szCs w:val="21"/>
        </w:rPr>
      </w:pPr>
      <w:r>
        <w:rPr>
          <w:szCs w:val="21"/>
          <w:lang w:val="zh-CN"/>
        </w:rPr>
        <w:tab/>
      </w:r>
      <w:r w:rsidR="00167FF6" w:rsidRPr="00167FF6">
        <w:rPr>
          <w:szCs w:val="21"/>
          <w:lang w:val="zh-CN"/>
        </w:rPr>
        <w:t>7.</w:t>
      </w:r>
      <w:r w:rsidR="00167FF6" w:rsidRPr="00167FF6">
        <w:rPr>
          <w:szCs w:val="21"/>
          <w:lang w:val="zh-CN"/>
        </w:rPr>
        <w:tab/>
      </w:r>
      <w:r w:rsidR="00167FF6" w:rsidRPr="00167FF6">
        <w:rPr>
          <w:szCs w:val="21"/>
          <w:lang w:val="zh-CN"/>
        </w:rPr>
        <w:t>法律小组委员会第六十四届会议报告。</w:t>
      </w:r>
    </w:p>
    <w:p w14:paraId="2B2D4812" w14:textId="17D08360" w:rsidR="00167FF6" w:rsidRPr="00167FF6" w:rsidRDefault="00F34C76" w:rsidP="00167FF6">
      <w:pPr>
        <w:pStyle w:val="SingleTxt"/>
        <w:rPr>
          <w:szCs w:val="21"/>
        </w:rPr>
      </w:pPr>
      <w:r>
        <w:rPr>
          <w:szCs w:val="21"/>
          <w:lang w:val="zh-CN"/>
        </w:rPr>
        <w:tab/>
      </w:r>
      <w:r w:rsidR="00167FF6" w:rsidRPr="00167FF6">
        <w:rPr>
          <w:szCs w:val="21"/>
          <w:lang w:val="zh-CN"/>
        </w:rPr>
        <w:t>8.</w:t>
      </w:r>
      <w:r w:rsidR="00167FF6" w:rsidRPr="00167FF6">
        <w:rPr>
          <w:szCs w:val="21"/>
          <w:lang w:val="zh-CN"/>
        </w:rPr>
        <w:tab/>
      </w:r>
      <w:r w:rsidR="00167FF6" w:rsidRPr="00167FF6">
        <w:rPr>
          <w:szCs w:val="21"/>
          <w:lang w:val="zh-CN"/>
        </w:rPr>
        <w:t>空间与可持续发展。</w:t>
      </w:r>
    </w:p>
    <w:p w14:paraId="033294EA" w14:textId="354CA81B" w:rsidR="00167FF6" w:rsidRPr="00167FF6" w:rsidRDefault="00F34C76" w:rsidP="00167FF6">
      <w:pPr>
        <w:pStyle w:val="SingleTxt"/>
        <w:rPr>
          <w:szCs w:val="21"/>
        </w:rPr>
      </w:pPr>
      <w:r>
        <w:rPr>
          <w:szCs w:val="21"/>
          <w:lang w:val="zh-CN"/>
        </w:rPr>
        <w:tab/>
      </w:r>
      <w:r w:rsidR="00167FF6" w:rsidRPr="00167FF6">
        <w:rPr>
          <w:szCs w:val="21"/>
          <w:lang w:val="zh-CN"/>
        </w:rPr>
        <w:t>9.</w:t>
      </w:r>
      <w:r w:rsidR="00167FF6" w:rsidRPr="00167FF6">
        <w:rPr>
          <w:szCs w:val="21"/>
          <w:lang w:val="zh-CN"/>
        </w:rPr>
        <w:tab/>
      </w:r>
      <w:r w:rsidR="00167FF6" w:rsidRPr="00167FF6">
        <w:rPr>
          <w:szCs w:val="21"/>
          <w:lang w:val="zh-CN"/>
        </w:rPr>
        <w:t>空间技术的附带利益：现况审查。</w:t>
      </w:r>
    </w:p>
    <w:p w14:paraId="4687753A" w14:textId="58D9F06B" w:rsidR="00167FF6" w:rsidRPr="00167FF6" w:rsidRDefault="00F34C76" w:rsidP="00167FF6">
      <w:pPr>
        <w:pStyle w:val="SingleTxt"/>
        <w:rPr>
          <w:szCs w:val="21"/>
        </w:rPr>
      </w:pPr>
      <w:r>
        <w:rPr>
          <w:szCs w:val="21"/>
          <w:lang w:val="zh-CN"/>
        </w:rPr>
        <w:tab/>
      </w:r>
      <w:r w:rsidR="00167FF6" w:rsidRPr="00167FF6">
        <w:rPr>
          <w:szCs w:val="21"/>
          <w:lang w:val="zh-CN"/>
        </w:rPr>
        <w:t>10.</w:t>
      </w:r>
      <w:r w:rsidR="00167FF6" w:rsidRPr="00167FF6">
        <w:rPr>
          <w:szCs w:val="21"/>
          <w:lang w:val="zh-CN"/>
        </w:rPr>
        <w:tab/>
      </w:r>
      <w:r w:rsidR="00167FF6" w:rsidRPr="00167FF6">
        <w:rPr>
          <w:szCs w:val="21"/>
          <w:lang w:val="zh-CN"/>
        </w:rPr>
        <w:t>空间与水。</w:t>
      </w:r>
    </w:p>
    <w:p w14:paraId="55A90FF5" w14:textId="3BE92631" w:rsidR="00167FF6" w:rsidRPr="00167FF6" w:rsidRDefault="00F34C76" w:rsidP="00167FF6">
      <w:pPr>
        <w:pStyle w:val="SingleTxt"/>
        <w:rPr>
          <w:szCs w:val="21"/>
        </w:rPr>
      </w:pPr>
      <w:r>
        <w:rPr>
          <w:szCs w:val="21"/>
          <w:lang w:val="zh-CN"/>
        </w:rPr>
        <w:tab/>
      </w:r>
      <w:r w:rsidR="00167FF6" w:rsidRPr="00167FF6">
        <w:rPr>
          <w:szCs w:val="21"/>
          <w:lang w:val="zh-CN"/>
        </w:rPr>
        <w:t>11.</w:t>
      </w:r>
      <w:r w:rsidR="00167FF6" w:rsidRPr="00167FF6">
        <w:rPr>
          <w:szCs w:val="21"/>
          <w:lang w:val="zh-CN"/>
        </w:rPr>
        <w:tab/>
      </w:r>
      <w:r w:rsidR="00167FF6" w:rsidRPr="00167FF6">
        <w:rPr>
          <w:szCs w:val="21"/>
          <w:lang w:val="zh-CN"/>
        </w:rPr>
        <w:t>空间与气候变化。</w:t>
      </w:r>
    </w:p>
    <w:p w14:paraId="51D60B56" w14:textId="7A6B0029" w:rsidR="00167FF6" w:rsidRPr="00167FF6" w:rsidRDefault="00F34C76" w:rsidP="00167FF6">
      <w:pPr>
        <w:pStyle w:val="SingleTxt"/>
        <w:rPr>
          <w:szCs w:val="21"/>
        </w:rPr>
      </w:pPr>
      <w:r>
        <w:rPr>
          <w:szCs w:val="21"/>
          <w:lang w:val="zh-CN"/>
        </w:rPr>
        <w:tab/>
      </w:r>
      <w:r w:rsidR="00167FF6" w:rsidRPr="00167FF6">
        <w:rPr>
          <w:szCs w:val="21"/>
          <w:lang w:val="zh-CN"/>
        </w:rPr>
        <w:t>12.</w:t>
      </w:r>
      <w:r w:rsidR="00167FF6" w:rsidRPr="00167FF6">
        <w:rPr>
          <w:szCs w:val="21"/>
          <w:lang w:val="zh-CN"/>
        </w:rPr>
        <w:tab/>
      </w:r>
      <w:r w:rsidR="00167FF6" w:rsidRPr="00167FF6">
        <w:rPr>
          <w:szCs w:val="21"/>
          <w:lang w:val="zh-CN"/>
        </w:rPr>
        <w:t>空间技术在联合国系统的使用。</w:t>
      </w:r>
    </w:p>
    <w:p w14:paraId="1B7DBA36" w14:textId="75F22757" w:rsidR="00167FF6" w:rsidRPr="00167FF6" w:rsidRDefault="00F34C76" w:rsidP="00167FF6">
      <w:pPr>
        <w:pStyle w:val="SingleTxt"/>
        <w:rPr>
          <w:szCs w:val="21"/>
        </w:rPr>
      </w:pPr>
      <w:r>
        <w:rPr>
          <w:szCs w:val="21"/>
          <w:lang w:val="zh-CN"/>
        </w:rPr>
        <w:tab/>
      </w:r>
      <w:r w:rsidR="00167FF6" w:rsidRPr="00167FF6">
        <w:rPr>
          <w:szCs w:val="21"/>
          <w:lang w:val="zh-CN"/>
        </w:rPr>
        <w:t>13.</w:t>
      </w:r>
      <w:r w:rsidR="00167FF6" w:rsidRPr="00167FF6">
        <w:rPr>
          <w:szCs w:val="21"/>
          <w:lang w:val="zh-CN"/>
        </w:rPr>
        <w:tab/>
      </w:r>
      <w:r w:rsidR="00167FF6" w:rsidRPr="00167FF6">
        <w:rPr>
          <w:szCs w:val="21"/>
          <w:lang w:val="zh-CN"/>
        </w:rPr>
        <w:t>委员会的未来作用和工作方法。</w:t>
      </w:r>
    </w:p>
    <w:p w14:paraId="415D6689" w14:textId="65DC3DF2" w:rsidR="00167FF6" w:rsidRPr="00167FF6" w:rsidRDefault="00F34C76" w:rsidP="00167FF6">
      <w:pPr>
        <w:pStyle w:val="SingleTxt"/>
        <w:rPr>
          <w:szCs w:val="21"/>
        </w:rPr>
      </w:pPr>
      <w:r>
        <w:rPr>
          <w:szCs w:val="21"/>
          <w:lang w:val="zh-CN"/>
        </w:rPr>
        <w:tab/>
      </w:r>
      <w:r w:rsidR="00167FF6" w:rsidRPr="00167FF6">
        <w:rPr>
          <w:szCs w:val="21"/>
          <w:lang w:val="zh-CN"/>
        </w:rPr>
        <w:t>14.</w:t>
      </w:r>
      <w:r w:rsidR="00167FF6" w:rsidRPr="00167FF6">
        <w:rPr>
          <w:szCs w:val="21"/>
          <w:lang w:val="zh-CN"/>
        </w:rPr>
        <w:tab/>
      </w:r>
      <w:r w:rsidR="00167FF6" w:rsidRPr="00167FF6">
        <w:rPr>
          <w:szCs w:val="21"/>
          <w:lang w:val="zh-CN"/>
        </w:rPr>
        <w:t>空间探索和创新。</w:t>
      </w:r>
    </w:p>
    <w:p w14:paraId="37336319" w14:textId="785C6C07" w:rsidR="00167FF6" w:rsidRPr="00167FF6" w:rsidRDefault="00F34C76" w:rsidP="00167FF6">
      <w:pPr>
        <w:pStyle w:val="SingleTxt"/>
        <w:rPr>
          <w:szCs w:val="21"/>
        </w:rPr>
      </w:pPr>
      <w:r>
        <w:rPr>
          <w:szCs w:val="21"/>
          <w:lang w:val="zh-CN"/>
        </w:rPr>
        <w:tab/>
      </w:r>
      <w:r w:rsidR="00167FF6" w:rsidRPr="00167FF6">
        <w:rPr>
          <w:szCs w:val="21"/>
          <w:lang w:val="zh-CN"/>
        </w:rPr>
        <w:t>15.</w:t>
      </w:r>
      <w:r w:rsidR="00167FF6" w:rsidRPr="00167FF6">
        <w:rPr>
          <w:szCs w:val="21"/>
          <w:lang w:val="zh-CN"/>
        </w:rPr>
        <w:tab/>
      </w:r>
      <w:r>
        <w:rPr>
          <w:rFonts w:hint="eastAsia"/>
          <w:szCs w:val="21"/>
          <w:lang w:val="zh-CN"/>
        </w:rPr>
        <w:t>“</w:t>
      </w:r>
      <w:r w:rsidR="00167FF6" w:rsidRPr="00167FF6">
        <w:rPr>
          <w:szCs w:val="21"/>
          <w:lang w:val="zh-CN"/>
        </w:rPr>
        <w:t>空间</w:t>
      </w:r>
      <w:r w:rsidR="00167FF6" w:rsidRPr="00167FF6">
        <w:rPr>
          <w:szCs w:val="21"/>
          <w:lang w:val="zh-CN"/>
        </w:rPr>
        <w:t>2030</w:t>
      </w:r>
      <w:r>
        <w:rPr>
          <w:rFonts w:hint="eastAsia"/>
          <w:szCs w:val="21"/>
          <w:lang w:val="zh-CN"/>
        </w:rPr>
        <w:t>”</w:t>
      </w:r>
      <w:r w:rsidR="00167FF6" w:rsidRPr="00167FF6">
        <w:rPr>
          <w:szCs w:val="21"/>
          <w:lang w:val="zh-CN"/>
        </w:rPr>
        <w:t>议程。</w:t>
      </w:r>
    </w:p>
    <w:p w14:paraId="496D7AF1" w14:textId="61B92CEE" w:rsidR="00167FF6" w:rsidRPr="00167FF6" w:rsidRDefault="00F34C76" w:rsidP="00167FF6">
      <w:pPr>
        <w:pStyle w:val="SingleTxt"/>
        <w:rPr>
          <w:szCs w:val="21"/>
        </w:rPr>
      </w:pPr>
      <w:r>
        <w:rPr>
          <w:szCs w:val="21"/>
          <w:lang w:val="zh-CN"/>
        </w:rPr>
        <w:tab/>
      </w:r>
      <w:r w:rsidR="00167FF6" w:rsidRPr="00167FF6">
        <w:rPr>
          <w:szCs w:val="21"/>
          <w:lang w:val="zh-CN"/>
        </w:rPr>
        <w:t>16.</w:t>
      </w:r>
      <w:r w:rsidR="00167FF6" w:rsidRPr="00167FF6">
        <w:rPr>
          <w:szCs w:val="21"/>
          <w:lang w:val="zh-CN"/>
        </w:rPr>
        <w:tab/>
      </w:r>
      <w:r w:rsidR="00167FF6" w:rsidRPr="00167FF6">
        <w:rPr>
          <w:szCs w:val="21"/>
          <w:lang w:val="zh-CN"/>
        </w:rPr>
        <w:t>其他事项。</w:t>
      </w:r>
    </w:p>
    <w:p w14:paraId="0812469F" w14:textId="17FD9E46" w:rsidR="00167FF6" w:rsidRPr="00167FF6" w:rsidRDefault="00F34C76" w:rsidP="00F34C76">
      <w:pPr>
        <w:pStyle w:val="SingleTxt"/>
        <w:spacing w:after="0"/>
        <w:rPr>
          <w:szCs w:val="21"/>
        </w:rPr>
      </w:pPr>
      <w:r>
        <w:rPr>
          <w:szCs w:val="21"/>
          <w:lang w:val="zh-CN"/>
        </w:rPr>
        <w:tab/>
      </w:r>
      <w:r w:rsidR="00167FF6" w:rsidRPr="00167FF6">
        <w:rPr>
          <w:szCs w:val="21"/>
          <w:lang w:val="zh-CN"/>
        </w:rPr>
        <w:t>17.</w:t>
      </w:r>
      <w:r w:rsidR="00167FF6" w:rsidRPr="00167FF6">
        <w:rPr>
          <w:szCs w:val="21"/>
          <w:lang w:val="zh-CN"/>
        </w:rPr>
        <w:tab/>
      </w:r>
      <w:r w:rsidR="00167FF6" w:rsidRPr="00167FF6">
        <w:rPr>
          <w:szCs w:val="21"/>
          <w:lang w:val="zh-CN"/>
        </w:rPr>
        <w:t>委员会提交大会的报告。</w:t>
      </w:r>
    </w:p>
    <w:p w14:paraId="71CDB26F" w14:textId="77777777" w:rsidR="00167FF6" w:rsidRPr="00167FF6" w:rsidRDefault="00167FF6" w:rsidP="00F34C76">
      <w:pPr>
        <w:pStyle w:val="SingleTxt"/>
        <w:spacing w:after="0"/>
        <w:rPr>
          <w:b/>
          <w:szCs w:val="21"/>
        </w:rPr>
      </w:pPr>
    </w:p>
    <w:p w14:paraId="7B43330C" w14:textId="0CA93CC3" w:rsidR="00167FF6" w:rsidRPr="003E5B30" w:rsidRDefault="00F34C76" w:rsidP="00F34C7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34C76">
        <w:rPr>
          <w:b/>
          <w:bCs/>
        </w:rPr>
        <w:tab/>
      </w:r>
      <w:r w:rsidR="00167FF6" w:rsidRPr="00F34C76">
        <w:rPr>
          <w:b/>
          <w:bCs/>
        </w:rPr>
        <w:t>C.</w:t>
      </w:r>
      <w:r w:rsidR="00167FF6" w:rsidRPr="00F34C76">
        <w:rPr>
          <w:b/>
          <w:bCs/>
        </w:rPr>
        <w:tab/>
      </w:r>
      <w:r w:rsidR="00167FF6" w:rsidRPr="003E5B30">
        <w:t>成员</w:t>
      </w:r>
    </w:p>
    <w:p w14:paraId="13628AFE" w14:textId="77777777" w:rsidR="00167FF6" w:rsidRPr="00167FF6" w:rsidRDefault="00167FF6" w:rsidP="00F34C76">
      <w:pPr>
        <w:pStyle w:val="SingleTxt"/>
        <w:spacing w:after="0"/>
        <w:rPr>
          <w:b/>
          <w:szCs w:val="21"/>
        </w:rPr>
      </w:pPr>
    </w:p>
    <w:p w14:paraId="467AF70F" w14:textId="01996D88" w:rsidR="00167FF6" w:rsidRPr="00167FF6" w:rsidRDefault="00167FF6" w:rsidP="0039398B">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spacing w:after="0"/>
        <w:ind w:left="1267" w:right="1267" w:firstLine="0"/>
        <w:rPr>
          <w:szCs w:val="21"/>
        </w:rPr>
      </w:pPr>
      <w:r w:rsidRPr="00167FF6">
        <w:rPr>
          <w:szCs w:val="21"/>
          <w:lang w:val="zh-CN"/>
        </w:rPr>
        <w:t>根据大会第</w:t>
      </w:r>
      <w:r w:rsidRPr="00167FF6">
        <w:rPr>
          <w:szCs w:val="21"/>
          <w:lang w:val="zh-CN"/>
        </w:rPr>
        <w:t>1472 A (XIV)</w:t>
      </w:r>
      <w:r w:rsidRPr="00167FF6">
        <w:rPr>
          <w:szCs w:val="21"/>
          <w:lang w:val="zh-CN"/>
        </w:rPr>
        <w:t>号、第</w:t>
      </w:r>
      <w:r w:rsidRPr="00167FF6">
        <w:rPr>
          <w:szCs w:val="21"/>
          <w:lang w:val="zh-CN"/>
        </w:rPr>
        <w:t>1721 E (XVI)</w:t>
      </w:r>
      <w:r w:rsidRPr="00167FF6">
        <w:rPr>
          <w:szCs w:val="21"/>
          <w:lang w:val="zh-CN"/>
        </w:rPr>
        <w:t>号、第</w:t>
      </w:r>
      <w:hyperlink r:id="rId16" w:history="1">
        <w:r w:rsidR="00F34C76" w:rsidRPr="00244EBF">
          <w:rPr>
            <w:rStyle w:val="af7"/>
          </w:rPr>
          <w:t>3182 (XXVIII)</w:t>
        </w:r>
      </w:hyperlink>
      <w:r w:rsidRPr="00167FF6">
        <w:rPr>
          <w:szCs w:val="21"/>
          <w:lang w:val="zh-CN"/>
        </w:rPr>
        <w:t>号、第</w:t>
      </w:r>
      <w:hyperlink r:id="rId17" w:history="1">
        <w:r w:rsidR="0039398B" w:rsidRPr="00244EBF">
          <w:rPr>
            <w:rStyle w:val="af7"/>
          </w:rPr>
          <w:t>32/196</w:t>
        </w:r>
      </w:hyperlink>
      <w:r w:rsidRPr="00167FF6">
        <w:rPr>
          <w:szCs w:val="21"/>
          <w:lang w:val="zh-CN"/>
        </w:rPr>
        <w:t xml:space="preserve"> B</w:t>
      </w:r>
      <w:r w:rsidRPr="00167FF6">
        <w:rPr>
          <w:szCs w:val="21"/>
          <w:lang w:val="zh-CN"/>
        </w:rPr>
        <w:t>号、第</w:t>
      </w:r>
      <w:hyperlink r:id="rId18" w:history="1">
        <w:r w:rsidR="0039398B" w:rsidRPr="00244EBF">
          <w:rPr>
            <w:rStyle w:val="af7"/>
          </w:rPr>
          <w:t>35/16</w:t>
        </w:r>
      </w:hyperlink>
      <w:r w:rsidRPr="00167FF6">
        <w:rPr>
          <w:szCs w:val="21"/>
          <w:lang w:val="zh-CN"/>
        </w:rPr>
        <w:t>号、第</w:t>
      </w:r>
      <w:hyperlink r:id="rId19" w:history="1">
        <w:r w:rsidR="0039398B" w:rsidRPr="00244EBF">
          <w:rPr>
            <w:rStyle w:val="af7"/>
          </w:rPr>
          <w:t>49/33</w:t>
        </w:r>
      </w:hyperlink>
      <w:r w:rsidRPr="00167FF6">
        <w:rPr>
          <w:szCs w:val="21"/>
          <w:lang w:val="zh-CN"/>
        </w:rPr>
        <w:t>号、第</w:t>
      </w:r>
      <w:hyperlink r:id="rId20" w:history="1">
        <w:r w:rsidR="0039398B" w:rsidRPr="00244EBF">
          <w:rPr>
            <w:rStyle w:val="af7"/>
          </w:rPr>
          <w:t>56/51</w:t>
        </w:r>
      </w:hyperlink>
      <w:r w:rsidRPr="00167FF6">
        <w:rPr>
          <w:szCs w:val="21"/>
          <w:lang w:val="zh-CN"/>
        </w:rPr>
        <w:t>号、第</w:t>
      </w:r>
      <w:hyperlink r:id="rId21" w:history="1">
        <w:r w:rsidR="0039398B" w:rsidRPr="00244EBF">
          <w:rPr>
            <w:rStyle w:val="af7"/>
          </w:rPr>
          <w:t>57/116</w:t>
        </w:r>
      </w:hyperlink>
      <w:r w:rsidRPr="00167FF6">
        <w:rPr>
          <w:szCs w:val="21"/>
          <w:lang w:val="zh-CN"/>
        </w:rPr>
        <w:t>号、第</w:t>
      </w:r>
      <w:hyperlink r:id="rId22" w:history="1">
        <w:r w:rsidR="0039398B" w:rsidRPr="00244EBF">
          <w:rPr>
            <w:rStyle w:val="af7"/>
          </w:rPr>
          <w:t>59/116</w:t>
        </w:r>
      </w:hyperlink>
      <w:r w:rsidRPr="00167FF6">
        <w:rPr>
          <w:szCs w:val="21"/>
          <w:lang w:val="zh-CN"/>
        </w:rPr>
        <w:t>号、第</w:t>
      </w:r>
      <w:hyperlink r:id="rId23" w:history="1">
        <w:r w:rsidR="0039398B" w:rsidRPr="00244EBF">
          <w:rPr>
            <w:rStyle w:val="af7"/>
          </w:rPr>
          <w:t>62/217</w:t>
        </w:r>
      </w:hyperlink>
      <w:r w:rsidRPr="00167FF6">
        <w:rPr>
          <w:szCs w:val="21"/>
          <w:lang w:val="zh-CN"/>
        </w:rPr>
        <w:t>号、第</w:t>
      </w:r>
      <w:hyperlink r:id="rId24" w:history="1">
        <w:r w:rsidR="0039398B" w:rsidRPr="00244EBF">
          <w:rPr>
            <w:rStyle w:val="af7"/>
          </w:rPr>
          <w:t>65/97</w:t>
        </w:r>
      </w:hyperlink>
      <w:r w:rsidRPr="00167FF6">
        <w:rPr>
          <w:szCs w:val="21"/>
          <w:lang w:val="zh-CN"/>
        </w:rPr>
        <w:t>号、第</w:t>
      </w:r>
      <w:hyperlink r:id="rId25" w:history="1">
        <w:r w:rsidR="0039398B" w:rsidRPr="00244EBF">
          <w:rPr>
            <w:rStyle w:val="af7"/>
          </w:rPr>
          <w:t>66/71</w:t>
        </w:r>
      </w:hyperlink>
      <w:r w:rsidRPr="00167FF6">
        <w:rPr>
          <w:szCs w:val="21"/>
          <w:lang w:val="zh-CN"/>
        </w:rPr>
        <w:t>号、第</w:t>
      </w:r>
      <w:hyperlink r:id="rId26" w:history="1">
        <w:r w:rsidR="0039398B" w:rsidRPr="00244EBF">
          <w:rPr>
            <w:rStyle w:val="af7"/>
          </w:rPr>
          <w:t>68/75</w:t>
        </w:r>
      </w:hyperlink>
      <w:r w:rsidRPr="00167FF6">
        <w:rPr>
          <w:szCs w:val="21"/>
          <w:lang w:val="zh-CN"/>
        </w:rPr>
        <w:t>号、第</w:t>
      </w:r>
      <w:hyperlink r:id="rId27" w:history="1">
        <w:r w:rsidR="0039398B" w:rsidRPr="00244EBF">
          <w:rPr>
            <w:rStyle w:val="af7"/>
          </w:rPr>
          <w:t>69/85</w:t>
        </w:r>
      </w:hyperlink>
      <w:r w:rsidRPr="00167FF6">
        <w:rPr>
          <w:szCs w:val="21"/>
          <w:lang w:val="zh-CN"/>
        </w:rPr>
        <w:t>号、第</w:t>
      </w:r>
      <w:hyperlink r:id="rId28" w:history="1">
        <w:r w:rsidR="0039398B" w:rsidRPr="00244EBF">
          <w:rPr>
            <w:rStyle w:val="af7"/>
          </w:rPr>
          <w:t>71/90</w:t>
        </w:r>
      </w:hyperlink>
      <w:r w:rsidRPr="00167FF6">
        <w:rPr>
          <w:szCs w:val="21"/>
          <w:lang w:val="zh-CN"/>
        </w:rPr>
        <w:t>号、第</w:t>
      </w:r>
      <w:hyperlink r:id="rId29" w:history="1">
        <w:r w:rsidR="0039398B" w:rsidRPr="00244EBF">
          <w:rPr>
            <w:rStyle w:val="af7"/>
          </w:rPr>
          <w:t>72/77</w:t>
        </w:r>
      </w:hyperlink>
      <w:r w:rsidRPr="00167FF6">
        <w:rPr>
          <w:szCs w:val="21"/>
          <w:lang w:val="zh-CN"/>
        </w:rPr>
        <w:t>号、第</w:t>
      </w:r>
      <w:hyperlink r:id="rId30" w:history="1">
        <w:r w:rsidR="0039398B" w:rsidRPr="00244EBF">
          <w:rPr>
            <w:rStyle w:val="af7"/>
          </w:rPr>
          <w:t>74/82</w:t>
        </w:r>
      </w:hyperlink>
      <w:r w:rsidRPr="00167FF6">
        <w:rPr>
          <w:szCs w:val="21"/>
          <w:lang w:val="zh-CN"/>
        </w:rPr>
        <w:t>号、第</w:t>
      </w:r>
      <w:hyperlink r:id="rId31" w:history="1">
        <w:r w:rsidR="0039398B" w:rsidRPr="00244EBF">
          <w:rPr>
            <w:rStyle w:val="af7"/>
          </w:rPr>
          <w:t>76/76</w:t>
        </w:r>
      </w:hyperlink>
      <w:r w:rsidRPr="00167FF6">
        <w:rPr>
          <w:szCs w:val="21"/>
          <w:lang w:val="zh-CN"/>
        </w:rPr>
        <w:t>号和第</w:t>
      </w:r>
      <w:hyperlink r:id="rId32" w:history="1">
        <w:r w:rsidR="0039398B" w:rsidRPr="00244EBF">
          <w:rPr>
            <w:rStyle w:val="af7"/>
          </w:rPr>
          <w:t>77/121</w:t>
        </w:r>
      </w:hyperlink>
      <w:r w:rsidRPr="00167FF6">
        <w:rPr>
          <w:szCs w:val="21"/>
          <w:lang w:val="zh-CN"/>
        </w:rPr>
        <w:t>号决议，以及第</w:t>
      </w:r>
      <w:r w:rsidRPr="00167FF6">
        <w:rPr>
          <w:szCs w:val="21"/>
          <w:lang w:val="zh-CN"/>
        </w:rPr>
        <w:t>45/315</w:t>
      </w:r>
      <w:r w:rsidRPr="00167FF6">
        <w:rPr>
          <w:szCs w:val="21"/>
          <w:lang w:val="zh-CN"/>
        </w:rPr>
        <w:t>号、第</w:t>
      </w:r>
      <w:r w:rsidRPr="00167FF6">
        <w:rPr>
          <w:szCs w:val="21"/>
          <w:lang w:val="zh-CN"/>
        </w:rPr>
        <w:t>67/412</w:t>
      </w:r>
      <w:r w:rsidRPr="00167FF6">
        <w:rPr>
          <w:szCs w:val="21"/>
          <w:lang w:val="zh-CN"/>
        </w:rPr>
        <w:t>号、第</w:t>
      </w:r>
      <w:r w:rsidRPr="00167FF6">
        <w:rPr>
          <w:szCs w:val="21"/>
          <w:lang w:val="zh-CN"/>
        </w:rPr>
        <w:t>67/528</w:t>
      </w:r>
      <w:r w:rsidRPr="00167FF6">
        <w:rPr>
          <w:szCs w:val="21"/>
          <w:lang w:val="zh-CN"/>
        </w:rPr>
        <w:t>号、第</w:t>
      </w:r>
      <w:r w:rsidRPr="00167FF6">
        <w:rPr>
          <w:szCs w:val="21"/>
          <w:lang w:val="zh-CN"/>
        </w:rPr>
        <w:t>70/518</w:t>
      </w:r>
      <w:r w:rsidRPr="00167FF6">
        <w:rPr>
          <w:szCs w:val="21"/>
          <w:lang w:val="zh-CN"/>
        </w:rPr>
        <w:t>号、第</w:t>
      </w:r>
      <w:r w:rsidRPr="00167FF6">
        <w:rPr>
          <w:szCs w:val="21"/>
          <w:lang w:val="zh-CN"/>
        </w:rPr>
        <w:t>73/517</w:t>
      </w:r>
      <w:r w:rsidRPr="00167FF6">
        <w:rPr>
          <w:szCs w:val="21"/>
          <w:lang w:val="zh-CN"/>
        </w:rPr>
        <w:t>号、第</w:t>
      </w:r>
      <w:r w:rsidRPr="00167FF6">
        <w:rPr>
          <w:szCs w:val="21"/>
          <w:lang w:val="zh-CN"/>
        </w:rPr>
        <w:t>79/519 A</w:t>
      </w:r>
      <w:r w:rsidRPr="00167FF6">
        <w:rPr>
          <w:szCs w:val="21"/>
          <w:lang w:val="zh-CN"/>
        </w:rPr>
        <w:t>号和第</w:t>
      </w:r>
      <w:r w:rsidRPr="00167FF6">
        <w:rPr>
          <w:szCs w:val="21"/>
          <w:lang w:val="zh-CN"/>
        </w:rPr>
        <w:t>79/519 B</w:t>
      </w:r>
      <w:r w:rsidRPr="00167FF6">
        <w:rPr>
          <w:szCs w:val="21"/>
          <w:lang w:val="zh-CN"/>
        </w:rPr>
        <w:t>号决定，委员会由下列</w:t>
      </w:r>
      <w:r w:rsidRPr="00167FF6">
        <w:rPr>
          <w:szCs w:val="21"/>
          <w:lang w:val="zh-CN"/>
        </w:rPr>
        <w:t>104</w:t>
      </w:r>
      <w:r w:rsidRPr="00167FF6">
        <w:rPr>
          <w:szCs w:val="21"/>
          <w:lang w:val="zh-CN"/>
        </w:rPr>
        <w:t>个国家组成：阿尔巴尼亚、阿尔及利亚、安哥拉、阿根廷、亚美尼亚、澳大利亚、奥地利、阿塞拜疆、巴林、孟加拉国、白罗斯、比利时、贝宁、多民族玻利维亚国、巴西、保加利亚、布基纳法索、喀麦隆、加拿大、乍得、智利、中国、哥伦比亚、哥斯达黎加、古巴、塞浦路斯、捷克、丹麦、吉布提、多米尼加共和国、厄瓜多尔、埃及、萨尔瓦多、埃塞俄比亚、芬兰、法国、德国、加纳、希腊、危地马拉、匈牙利、印度、印度尼西亚、伊朗伊斯兰共和国、伊拉克、以色列、意大利、日本、约旦、哈萨克斯坦、肯尼亚、科威特、拉脱维亚、黎巴嫩、利比亚、卢森堡、马来西亚、毛里求斯、墨西哥、蒙古、摩洛哥、荷兰王国、新西兰、尼加拉瓜、尼日尔、尼日利亚、挪威、阿曼、巴基斯坦、巴拿马、巴拉圭、秘鲁、菲律宾、波兰、葡萄牙、卡塔尔、大韩民国、罗马尼亚、俄罗斯联邦、卢旺达、沙特阿拉伯、塞内加尔、塞拉利昂、新加坡、斯洛伐克、斯洛文尼亚、南非、西班牙、斯里兰卡、苏丹、瑞典、瑞士、阿拉伯叙利亚共和国、泰国、突尼斯、土耳其、乌克兰、阿拉伯联合酋长国、大不列颠及北爱尔兰联合王国、美利坚合众国、乌拉圭、乌兹别克斯坦、委内瑞拉玻利瓦尔共和国、越南。</w:t>
      </w:r>
      <w:bookmarkStart w:id="0" w:name="_Hlk136876521"/>
      <w:bookmarkEnd w:id="0"/>
    </w:p>
    <w:p w14:paraId="112E1731" w14:textId="37379E81" w:rsidR="00167FF6" w:rsidRPr="003E5B30" w:rsidRDefault="0039398B" w:rsidP="0039398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9398B">
        <w:rPr>
          <w:b/>
          <w:bCs/>
        </w:rPr>
        <w:lastRenderedPageBreak/>
        <w:tab/>
      </w:r>
      <w:r w:rsidR="00167FF6" w:rsidRPr="0039398B">
        <w:rPr>
          <w:b/>
          <w:bCs/>
        </w:rPr>
        <w:t>D.</w:t>
      </w:r>
      <w:r w:rsidR="00167FF6" w:rsidRPr="0039398B">
        <w:rPr>
          <w:b/>
          <w:bCs/>
        </w:rPr>
        <w:tab/>
      </w:r>
      <w:r w:rsidR="00167FF6" w:rsidRPr="003E5B30">
        <w:t>出席情况</w:t>
      </w:r>
    </w:p>
    <w:p w14:paraId="1AA20725" w14:textId="77777777" w:rsidR="00167FF6" w:rsidRPr="00167FF6" w:rsidRDefault="00167FF6" w:rsidP="0039398B">
      <w:pPr>
        <w:pStyle w:val="SingleTxt"/>
        <w:spacing w:after="0"/>
        <w:rPr>
          <w:b/>
          <w:szCs w:val="21"/>
        </w:rPr>
      </w:pPr>
    </w:p>
    <w:p w14:paraId="54F8DBAD" w14:textId="77777777"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bookmarkStart w:id="1" w:name="_Hlk137464329"/>
      <w:r w:rsidRPr="00167FF6">
        <w:rPr>
          <w:szCs w:val="21"/>
          <w:lang w:val="zh-CN"/>
        </w:rPr>
        <w:t>委员会下列</w:t>
      </w:r>
      <w:r w:rsidRPr="00167FF6">
        <w:rPr>
          <w:szCs w:val="21"/>
          <w:lang w:val="zh-CN"/>
        </w:rPr>
        <w:t>[…]</w:t>
      </w:r>
      <w:r w:rsidRPr="00167FF6">
        <w:rPr>
          <w:szCs w:val="21"/>
          <w:lang w:val="zh-CN"/>
        </w:rPr>
        <w:t>个成员国派代表出席了会议：阿根廷、亚美尼亚、澳大利亚、奥地利、巴林、白俄罗斯、比利时、多民族玻利维亚国、巴西、保加利亚、布基纳法索、加拿大、乍得、智利、中国、哥伦比亚、哥斯达黎加、古巴、捷克、丹麦、多米尼加共和国、厄瓜多尔、埃及、萨尔瓦多、芬兰、法国、德国、加纳、希腊、危地马拉、匈牙利、印度、印度尼西亚、伊朗伊斯兰共和国、以色列、意大利、日本、哈萨克斯坦、肯尼亚、科威特、拉脱维亚、卢森堡、马来西亚、墨西哥、蒙古、摩洛哥、荷兰王国、新西兰、尼日利亚、挪威、阿曼、巴基斯坦、巴拿马、巴拉圭、秘鲁、菲律宾、波兰、葡萄牙、卡塔尔、大韩民国、罗马尼亚、俄罗斯联邦、沙特阿拉伯、新加坡、斯洛伐克、斯洛文尼亚、南非、西班牙、瑞典、瑞士、阿拉伯叙利亚共和国、泰国、土耳其、乌克兰、阿拉伯联合酋长国、联合王国、美国、乌拉圭、委内瑞拉玻利瓦尔共和国。</w:t>
      </w:r>
      <w:bookmarkEnd w:id="1"/>
    </w:p>
    <w:p w14:paraId="6A104F64" w14:textId="7D3AE73C"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r w:rsidRPr="00167FF6">
        <w:rPr>
          <w:szCs w:val="21"/>
          <w:lang w:val="zh-CN"/>
        </w:rPr>
        <w:t>欧洲联盟的代表以委员会常驻观察员的身份并根据大会第</w:t>
      </w:r>
      <w:hyperlink r:id="rId33" w:history="1">
        <w:r w:rsidR="00197959" w:rsidRPr="00244EBF">
          <w:rPr>
            <w:rStyle w:val="af7"/>
            <w:bCs/>
          </w:rPr>
          <w:t>65</w:t>
        </w:r>
        <w:r w:rsidR="00197959" w:rsidRPr="00244EBF">
          <w:rPr>
            <w:rStyle w:val="af7"/>
          </w:rPr>
          <w:t>/276</w:t>
        </w:r>
      </w:hyperlink>
      <w:r w:rsidRPr="00167FF6">
        <w:rPr>
          <w:szCs w:val="21"/>
          <w:lang w:val="zh-CN"/>
        </w:rPr>
        <w:t>号和第</w:t>
      </w:r>
      <w:hyperlink r:id="rId34" w:history="1">
        <w:r w:rsidR="00197959" w:rsidRPr="00244EBF">
          <w:rPr>
            <w:rStyle w:val="af7"/>
          </w:rPr>
          <w:t>73/91</w:t>
        </w:r>
      </w:hyperlink>
      <w:r w:rsidRPr="00167FF6">
        <w:rPr>
          <w:szCs w:val="21"/>
          <w:lang w:val="zh-CN"/>
        </w:rPr>
        <w:t>号决议出席了会议。</w:t>
      </w:r>
    </w:p>
    <w:p w14:paraId="0EC29D7A" w14:textId="77777777"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r w:rsidRPr="00167FF6">
        <w:rPr>
          <w:szCs w:val="21"/>
          <w:lang w:val="zh-CN"/>
        </w:rPr>
        <w:t>在第</w:t>
      </w:r>
      <w:r w:rsidRPr="00167FF6">
        <w:rPr>
          <w:szCs w:val="21"/>
          <w:lang w:val="zh-CN"/>
        </w:rPr>
        <w:t>834</w:t>
      </w:r>
      <w:r w:rsidRPr="00167FF6">
        <w:rPr>
          <w:szCs w:val="21"/>
          <w:lang w:val="zh-CN"/>
        </w:rPr>
        <w:t>次会议上，委员会决定应柬埔寨、科特迪瓦、洪都拉斯、老挝人民民主共和国、马尔代夫、马耳他、摩尔多瓦共和国、塞尔维亚和乌干达的请求，</w:t>
      </w:r>
      <w:r w:rsidRPr="00167FF6">
        <w:rPr>
          <w:szCs w:val="21"/>
        </w:rPr>
        <w:t>接纳其作为</w:t>
      </w:r>
      <w:r w:rsidRPr="00167FF6">
        <w:rPr>
          <w:szCs w:val="21"/>
          <w:lang w:val="zh-CN"/>
        </w:rPr>
        <w:t>观察员出席本届会议并酌情在会议上发言，但有一项谅解，即这不影响今后的类似请求，并且这样做不涉及委员会关于地位问题的任何决定。</w:t>
      </w:r>
    </w:p>
    <w:p w14:paraId="5B20053F" w14:textId="77777777"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r w:rsidRPr="00167FF6">
        <w:rPr>
          <w:szCs w:val="21"/>
          <w:lang w:val="zh-CN"/>
        </w:rPr>
        <w:t>在同一次会议上，委员会审议了缅甸提出的出席本届会议的请求。委员会回顾了联合国其他机构在收到相互竞争的全权证书的类似情况下采取的做法，并商定在大会全权证书委员会提出指导意见之前，推迟就缅甸的全权证书作出决定。</w:t>
      </w:r>
    </w:p>
    <w:p w14:paraId="76761701" w14:textId="77777777"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r w:rsidRPr="00167FF6">
        <w:rPr>
          <w:szCs w:val="21"/>
          <w:lang w:val="zh-CN"/>
        </w:rPr>
        <w:t>也是在同一次会议上，委员会决定应罗马教廷的请求，接纳其作为观察员出席本届会议并酌情在会议上发言，但有一项谅解，即这不影响今后的类似请求，并且这样做不涉及委员会关于地位问题的任何决定。</w:t>
      </w:r>
    </w:p>
    <w:p w14:paraId="2B5D6864" w14:textId="77777777"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r w:rsidRPr="00167FF6">
        <w:rPr>
          <w:szCs w:val="21"/>
          <w:lang w:val="zh-CN"/>
        </w:rPr>
        <w:t>在</w:t>
      </w:r>
      <w:r w:rsidRPr="00167FF6">
        <w:rPr>
          <w:szCs w:val="21"/>
          <w:lang w:val="zh-CN"/>
        </w:rPr>
        <w:t>2025</w:t>
      </w:r>
      <w:r w:rsidRPr="00167FF6">
        <w:rPr>
          <w:szCs w:val="21"/>
          <w:lang w:val="zh-CN"/>
        </w:rPr>
        <w:t>年</w:t>
      </w:r>
      <w:r w:rsidRPr="00167FF6">
        <w:rPr>
          <w:szCs w:val="21"/>
          <w:lang w:val="zh-CN"/>
        </w:rPr>
        <w:t>6</w:t>
      </w:r>
      <w:r w:rsidRPr="00167FF6">
        <w:rPr>
          <w:szCs w:val="21"/>
          <w:lang w:val="zh-CN"/>
        </w:rPr>
        <w:t>月</w:t>
      </w:r>
      <w:r w:rsidRPr="00167FF6">
        <w:rPr>
          <w:szCs w:val="21"/>
          <w:lang w:val="zh-CN"/>
        </w:rPr>
        <w:t>25</w:t>
      </w:r>
      <w:r w:rsidRPr="00167FF6">
        <w:rPr>
          <w:szCs w:val="21"/>
          <w:lang w:val="zh-CN"/>
        </w:rPr>
        <w:t>日第</w:t>
      </w:r>
      <w:r w:rsidRPr="00167FF6">
        <w:rPr>
          <w:szCs w:val="21"/>
          <w:lang w:val="zh-CN"/>
        </w:rPr>
        <w:t>835</w:t>
      </w:r>
      <w:r w:rsidRPr="00167FF6">
        <w:rPr>
          <w:szCs w:val="21"/>
          <w:lang w:val="zh-CN"/>
        </w:rPr>
        <w:t>次会议上，委员会决定应阿拉伯国家联盟的请求，接纳其作为观察员出席本届会议并酌情在会议上发言，但有一项谅解，即这不影响今后的类似请求，并且这样做不涉及委员会关于地位问题的任何决定。</w:t>
      </w:r>
    </w:p>
    <w:p w14:paraId="397A94E0" w14:textId="77777777"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r w:rsidRPr="00167FF6">
        <w:rPr>
          <w:szCs w:val="21"/>
          <w:lang w:val="zh-CN"/>
        </w:rPr>
        <w:t>亚洲及太平洋经济社会委员会、联合国粮食及农业组织、国际原子能机构和国际民用航空组织的观察员出席了会议。</w:t>
      </w:r>
    </w:p>
    <w:p w14:paraId="2EAE3955" w14:textId="77777777"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r w:rsidRPr="00167FF6">
        <w:rPr>
          <w:szCs w:val="21"/>
          <w:lang w:val="zh-CN"/>
        </w:rPr>
        <w:t>具有委员会常驻观察员地位的下列政府间组织也派观察员出席了会议：亚太空间合作组织、地球观测卫星委员会、欧洲南半球天文研究组织、欧洲空间局（欧空局）、欧洲通信卫星组织、伊斯兰空间科学和技术网络、国际空间通信组织（</w:t>
      </w:r>
      <w:r w:rsidRPr="00167FF6">
        <w:rPr>
          <w:szCs w:val="21"/>
          <w:lang w:val="zh-CN"/>
        </w:rPr>
        <w:t>Intersputnik</w:t>
      </w:r>
      <w:r w:rsidRPr="00167FF6">
        <w:rPr>
          <w:szCs w:val="21"/>
          <w:lang w:val="zh-CN"/>
        </w:rPr>
        <w:t>）、北非国家区域遥感中心、平方公里阵列天文台。</w:t>
      </w:r>
    </w:p>
    <w:p w14:paraId="6CDA3131" w14:textId="77777777"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r w:rsidRPr="00167FF6">
        <w:rPr>
          <w:szCs w:val="21"/>
          <w:lang w:val="zh-CN"/>
        </w:rPr>
        <w:t>在第</w:t>
      </w:r>
      <w:r w:rsidRPr="00167FF6">
        <w:rPr>
          <w:szCs w:val="21"/>
          <w:lang w:val="zh-CN"/>
        </w:rPr>
        <w:t>834</w:t>
      </w:r>
      <w:r w:rsidRPr="00167FF6">
        <w:rPr>
          <w:szCs w:val="21"/>
          <w:lang w:val="zh-CN"/>
        </w:rPr>
        <w:t>次会议上，委员会决定应非洲航天局的请求，接纳其作为观察员出席本届会议并酌情在会议上发言，但有一项谅解，即这不影响今后的类似请求，并且这样做不涉及委员会关于地位问题的任何决定。</w:t>
      </w:r>
    </w:p>
    <w:p w14:paraId="099E114D" w14:textId="102747B4"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r w:rsidRPr="00167FF6">
        <w:rPr>
          <w:szCs w:val="21"/>
          <w:lang w:val="zh-CN"/>
        </w:rPr>
        <w:t>根据科学和技术小组委员会第六十届会议的一致意见（</w:t>
      </w:r>
      <w:hyperlink r:id="rId35" w:history="1">
        <w:r w:rsidR="005E2AFC" w:rsidRPr="00244EBF">
          <w:rPr>
            <w:rStyle w:val="af7"/>
          </w:rPr>
          <w:t>A/AC.105/1279</w:t>
        </w:r>
      </w:hyperlink>
      <w:r w:rsidRPr="00167FF6">
        <w:rPr>
          <w:szCs w:val="21"/>
          <w:lang w:val="zh-CN"/>
        </w:rPr>
        <w:t>，第</w:t>
      </w:r>
      <w:r w:rsidRPr="00167FF6">
        <w:rPr>
          <w:szCs w:val="21"/>
          <w:lang w:val="zh-CN"/>
        </w:rPr>
        <w:t>238</w:t>
      </w:r>
      <w:r w:rsidRPr="00167FF6">
        <w:rPr>
          <w:szCs w:val="21"/>
          <w:lang w:val="zh-CN"/>
        </w:rPr>
        <w:t>段），空间与全球健康网络的观察员出席了会议。</w:t>
      </w:r>
    </w:p>
    <w:p w14:paraId="100A6B0D" w14:textId="77777777"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r w:rsidRPr="00167FF6">
        <w:rPr>
          <w:szCs w:val="21"/>
          <w:lang w:val="zh-CN"/>
        </w:rPr>
        <w:lastRenderedPageBreak/>
        <w:t>具有委员会常驻观察员地位的下列非政府组织也派观察员出席了会议：</w:t>
      </w:r>
      <w:r w:rsidRPr="00167FF6">
        <w:rPr>
          <w:szCs w:val="21"/>
          <w:lang w:val="zh-CN"/>
        </w:rPr>
        <w:t>CANEUS</w:t>
      </w:r>
      <w:r w:rsidRPr="00167FF6">
        <w:rPr>
          <w:szCs w:val="21"/>
          <w:lang w:val="zh-CN"/>
        </w:rPr>
        <w:t>国际组织、空间研究委员会（空间研委会）、欧洲天文学会、欧洲空间政策研究所（欧空政研所）、保护全月球组织、全球卫星运营商协会、国际宇航科学院、国际宇航联合会（宇航联）、国际天文学联合会、国际空间法学会、国际和平联盟（太空）、月球村协会、国家空间学会、开放月球基金会、外层空间研究所、苏尔坦亲王国际水奖机构、安全世界基金会、航天新一代咨询理事会、三国可信代理组织、全球航天工程大学联盟、世界空间周协会。</w:t>
      </w:r>
    </w:p>
    <w:p w14:paraId="7AB98E69" w14:textId="77777777" w:rsidR="00167FF6" w:rsidRPr="00167FF6" w:rsidRDefault="00167FF6" w:rsidP="00167FF6">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bCs/>
          <w:szCs w:val="21"/>
        </w:rPr>
      </w:pPr>
      <w:r w:rsidRPr="00167FF6">
        <w:rPr>
          <w:szCs w:val="21"/>
          <w:lang w:val="zh-CN"/>
        </w:rPr>
        <w:t>在第</w:t>
      </w:r>
      <w:r w:rsidRPr="00167FF6">
        <w:rPr>
          <w:szCs w:val="21"/>
          <w:lang w:val="zh-CN"/>
        </w:rPr>
        <w:t>834</w:t>
      </w:r>
      <w:r w:rsidRPr="00167FF6">
        <w:rPr>
          <w:szCs w:val="21"/>
          <w:lang w:val="zh-CN"/>
        </w:rPr>
        <w:t>次会议上，委员会决定应空间探索合作联盟（</w:t>
      </w:r>
      <w:r w:rsidRPr="00167FF6">
        <w:rPr>
          <w:szCs w:val="21"/>
          <w:lang w:val="zh-CN"/>
        </w:rPr>
        <w:t>ACES Worldwide</w:t>
      </w:r>
      <w:r w:rsidRPr="00167FF6">
        <w:rPr>
          <w:szCs w:val="21"/>
          <w:lang w:val="zh-CN"/>
        </w:rPr>
        <w:t>）、月球政策平台基金会、欧洲航空航天妇女协会的请求，接纳其作为观察员出席本届会议并酌情在会议上发言，但有一项谅解，即这不影响今后的类似请求，并且这样做不涉及委员会关于地位问题的任何决定。</w:t>
      </w:r>
    </w:p>
    <w:p w14:paraId="3B99574B" w14:textId="335EAB71" w:rsidR="00167FF6" w:rsidRPr="00167FF6" w:rsidRDefault="00167FF6" w:rsidP="00DE3893">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spacing w:after="0"/>
        <w:ind w:left="1267" w:right="1267" w:firstLine="0"/>
        <w:rPr>
          <w:szCs w:val="21"/>
        </w:rPr>
      </w:pPr>
      <w:r w:rsidRPr="00DE3893">
        <w:rPr>
          <w:spacing w:val="-4"/>
          <w:szCs w:val="21"/>
          <w:lang w:val="zh-CN"/>
        </w:rPr>
        <w:t>出席会议的委员会成员国、联合国实体和其他组织的代表名单载于</w:t>
      </w:r>
      <w:hyperlink r:id="rId36" w:history="1">
        <w:r w:rsidR="00DE3893" w:rsidRPr="00DE3893">
          <w:rPr>
            <w:rStyle w:val="af7"/>
            <w:spacing w:val="-4"/>
          </w:rPr>
          <w:t>A/AC.105/</w:t>
        </w:r>
        <w:r w:rsidR="00DE3893" w:rsidRPr="00DE3893">
          <w:rPr>
            <w:rStyle w:val="af7"/>
            <w:rFonts w:hint="eastAsia"/>
            <w:spacing w:val="-4"/>
          </w:rPr>
          <w:t xml:space="preserve"> </w:t>
        </w:r>
        <w:r w:rsidR="00DE3893" w:rsidRPr="00DE3893">
          <w:rPr>
            <w:rStyle w:val="af7"/>
            <w:spacing w:val="-4"/>
          </w:rPr>
          <w:t>2025/INF/1</w:t>
        </w:r>
      </w:hyperlink>
      <w:r w:rsidRPr="00167FF6">
        <w:rPr>
          <w:szCs w:val="21"/>
          <w:lang w:val="zh-CN"/>
        </w:rPr>
        <w:t>号文件。</w:t>
      </w:r>
    </w:p>
    <w:p w14:paraId="1BCF769D" w14:textId="77777777" w:rsidR="00167FF6" w:rsidRPr="00167FF6" w:rsidRDefault="00167FF6" w:rsidP="00DE3893">
      <w:pPr>
        <w:pStyle w:val="SingleTxt"/>
        <w:spacing w:after="0"/>
        <w:rPr>
          <w:b/>
          <w:szCs w:val="21"/>
        </w:rPr>
      </w:pPr>
    </w:p>
    <w:p w14:paraId="01062EFE" w14:textId="3EC613F4" w:rsidR="00167FF6" w:rsidRPr="003E5B30" w:rsidRDefault="00DE3893" w:rsidP="00DE389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E3893">
        <w:rPr>
          <w:b/>
          <w:bCs/>
        </w:rPr>
        <w:tab/>
      </w:r>
      <w:r w:rsidR="00167FF6" w:rsidRPr="00DE3893">
        <w:rPr>
          <w:b/>
          <w:bCs/>
        </w:rPr>
        <w:t>F.</w:t>
      </w:r>
      <w:r w:rsidR="00167FF6" w:rsidRPr="00DE3893">
        <w:rPr>
          <w:b/>
          <w:bCs/>
        </w:rPr>
        <w:tab/>
      </w:r>
      <w:r w:rsidR="00167FF6" w:rsidRPr="003E5B30">
        <w:t>通过委员会的报告</w:t>
      </w:r>
    </w:p>
    <w:p w14:paraId="36F799EE" w14:textId="77777777" w:rsidR="00167FF6" w:rsidRPr="00167FF6" w:rsidRDefault="00167FF6" w:rsidP="00DE3893">
      <w:pPr>
        <w:pStyle w:val="SingleTxt"/>
        <w:spacing w:after="0"/>
        <w:rPr>
          <w:b/>
          <w:szCs w:val="21"/>
        </w:rPr>
      </w:pPr>
    </w:p>
    <w:p w14:paraId="76C3091C" w14:textId="53D91674" w:rsidR="00167FF6" w:rsidRPr="00167FF6" w:rsidRDefault="00167FF6" w:rsidP="001F7213">
      <w:pPr>
        <w:pStyle w:val="SingleTxt"/>
        <w:numPr>
          <w:ilvl w:val="0"/>
          <w:numId w:val="40"/>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firstLine="0"/>
        <w:rPr>
          <w:szCs w:val="21"/>
        </w:rPr>
      </w:pPr>
      <w:r w:rsidRPr="00167FF6">
        <w:rPr>
          <w:szCs w:val="21"/>
          <w:lang w:val="zh-CN"/>
        </w:rPr>
        <w:t>在审议了面前的各个项目之后，委员会在</w:t>
      </w:r>
      <w:r w:rsidRPr="00167FF6">
        <w:rPr>
          <w:szCs w:val="21"/>
          <w:lang w:val="zh-CN"/>
        </w:rPr>
        <w:t>2025</w:t>
      </w:r>
      <w:r w:rsidRPr="00167FF6">
        <w:rPr>
          <w:szCs w:val="21"/>
          <w:lang w:val="zh-CN"/>
        </w:rPr>
        <w:t>年</w:t>
      </w:r>
      <w:r w:rsidRPr="00167FF6">
        <w:rPr>
          <w:szCs w:val="21"/>
          <w:lang w:val="zh-CN"/>
        </w:rPr>
        <w:t>7</w:t>
      </w:r>
      <w:r w:rsidRPr="00167FF6">
        <w:rPr>
          <w:szCs w:val="21"/>
          <w:lang w:val="zh-CN"/>
        </w:rPr>
        <w:t>月</w:t>
      </w:r>
      <w:r w:rsidRPr="00167FF6">
        <w:rPr>
          <w:szCs w:val="21"/>
          <w:lang w:val="zh-CN"/>
        </w:rPr>
        <w:t>[…]</w:t>
      </w:r>
      <w:r w:rsidRPr="00167FF6">
        <w:rPr>
          <w:szCs w:val="21"/>
          <w:lang w:val="zh-CN"/>
        </w:rPr>
        <w:t>日其第</w:t>
      </w:r>
      <w:r w:rsidRPr="00167FF6">
        <w:rPr>
          <w:szCs w:val="21"/>
          <w:lang w:val="zh-CN"/>
        </w:rPr>
        <w:t>[…]</w:t>
      </w:r>
      <w:r w:rsidRPr="00167FF6">
        <w:rPr>
          <w:szCs w:val="21"/>
          <w:lang w:val="zh-CN"/>
        </w:rPr>
        <w:t>次会议上通过了其提交大会的报告，其中载有以下建议和决定。</w:t>
      </w:r>
    </w:p>
    <w:p w14:paraId="61374691" w14:textId="77777777" w:rsidR="008B719C" w:rsidRPr="008B719C" w:rsidRDefault="008B719C" w:rsidP="008B719C">
      <w:pPr>
        <w:pStyle w:val="SingleTxt"/>
        <w:overflowPunct w:val="0"/>
      </w:pPr>
      <w:r w:rsidRPr="008B719C">
        <w:rPr>
          <w:noProof/>
        </w:rPr>
        <mc:AlternateContent>
          <mc:Choice Requires="wps">
            <w:drawing>
              <wp:anchor distT="0" distB="0" distL="114300" distR="114300" simplePos="0" relativeHeight="251659264" behindDoc="0" locked="0" layoutInCell="1" allowOverlap="1" wp14:anchorId="209B1DCA" wp14:editId="79D2A48C">
                <wp:simplePos x="0" y="0"/>
                <wp:positionH relativeFrom="column">
                  <wp:posOffset>2669540</wp:posOffset>
                </wp:positionH>
                <wp:positionV relativeFrom="paragraph">
                  <wp:posOffset>304800</wp:posOffset>
                </wp:positionV>
                <wp:extent cx="914400" cy="0"/>
                <wp:effectExtent l="0" t="0" r="0" b="0"/>
                <wp:wrapNone/>
                <wp:docPr id="906112005"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9657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" strokecolor="#010000" strokeweight=".25pt">
                <v:stroke joinstyle="miter"/>
              </v:line>
            </w:pict>
          </mc:Fallback>
        </mc:AlternateContent>
      </w:r>
    </w:p>
    <w:p w14:paraId="226A85DB" w14:textId="77777777" w:rsidR="008B719C" w:rsidRPr="008B719C" w:rsidRDefault="008B719C" w:rsidP="008B719C">
      <w:pPr>
        <w:pStyle w:val="SingleTxt"/>
        <w:overflowPunct w:val="0"/>
      </w:pPr>
    </w:p>
    <w:sectPr w:rsidR="008B719C" w:rsidRPr="008B719C" w:rsidSect="00EC5546">
      <w:type w:val="continuous"/>
      <w:pgSz w:w="11909" w:h="16834"/>
      <w:pgMar w:top="1440" w:right="936" w:bottom="1151" w:left="936"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60054" w14:textId="77777777" w:rsidR="008D2493" w:rsidRDefault="008D2493" w:rsidP="00E3371C">
      <w:pPr>
        <w:spacing w:line="240" w:lineRule="auto"/>
      </w:pPr>
      <w:r>
        <w:separator/>
      </w:r>
    </w:p>
  </w:endnote>
  <w:endnote w:type="continuationSeparator" w:id="0">
    <w:p w14:paraId="5F7BFD4D" w14:textId="77777777" w:rsidR="008D2493" w:rsidRDefault="008D2493" w:rsidP="00E33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altName w:val="KaiT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 w:name="华文楷体">
    <w:altName w:val="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5018"/>
      <w:gridCol w:w="5019"/>
    </w:tblGrid>
    <w:tr w:rsidR="00D62DBA" w14:paraId="2C05B717" w14:textId="77777777" w:rsidTr="00D62DBA">
      <w:trPr>
        <w:jc w:val="center"/>
      </w:trPr>
      <w:tc>
        <w:tcPr>
          <w:tcW w:w="5018" w:type="dxa"/>
          <w:shd w:val="clear" w:color="auto" w:fill="auto"/>
        </w:tcPr>
        <w:p w14:paraId="45A120ED" w14:textId="7277A7C9" w:rsidR="00D62DBA" w:rsidRPr="00D62DBA" w:rsidRDefault="00167FF6" w:rsidP="00D62DBA">
          <w:pPr>
            <w:pStyle w:val="a5"/>
            <w:jc w:val="right"/>
            <w:rPr>
              <w:b w:val="0"/>
              <w:w w:val="103"/>
              <w:sz w:val="14"/>
            </w:rPr>
          </w:pPr>
          <w:r w:rsidRPr="00167FF6">
            <w:rPr>
              <w:b w:val="0"/>
              <w:w w:val="103"/>
              <w:sz w:val="14"/>
            </w:rPr>
            <w:t>V.25-10404</w:t>
          </w:r>
        </w:p>
      </w:tc>
      <w:tc>
        <w:tcPr>
          <w:tcW w:w="5019" w:type="dxa"/>
          <w:shd w:val="clear" w:color="auto" w:fill="auto"/>
        </w:tcPr>
        <w:p w14:paraId="51790D72" w14:textId="24BA949F" w:rsidR="00D62DBA" w:rsidRPr="00D62DBA" w:rsidRDefault="00D62DBA" w:rsidP="00D62DBA">
          <w:pPr>
            <w:pStyle w:val="a5"/>
            <w:jc w:val="left"/>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52335465" w14:textId="77777777" w:rsidR="00D62DBA" w:rsidRPr="00D62DBA" w:rsidRDefault="00D62DBA" w:rsidP="00D62D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5018"/>
      <w:gridCol w:w="5019"/>
    </w:tblGrid>
    <w:tr w:rsidR="00D62DBA" w14:paraId="4A0D6C66" w14:textId="77777777" w:rsidTr="00D62DBA">
      <w:trPr>
        <w:jc w:val="center"/>
      </w:trPr>
      <w:tc>
        <w:tcPr>
          <w:tcW w:w="5018" w:type="dxa"/>
          <w:shd w:val="clear" w:color="auto" w:fill="auto"/>
        </w:tcPr>
        <w:p w14:paraId="280D42DE" w14:textId="26E86B04" w:rsidR="00D62DBA" w:rsidRPr="00D62DBA" w:rsidRDefault="00D62DBA" w:rsidP="00D62DBA">
          <w:pPr>
            <w:pStyle w:val="a5"/>
            <w:jc w:val="right"/>
          </w:pPr>
          <w:r>
            <w:fldChar w:fldCharType="begin"/>
          </w:r>
          <w:r>
            <w:instrText xml:space="preserve"> PAGE  \* Arabic  \* MERGEFORMAT </w:instrText>
          </w:r>
          <w:r>
            <w:fldChar w:fldCharType="separate"/>
          </w:r>
          <w:r>
            <w:t>1</w:t>
          </w:r>
          <w:r>
            <w:fldChar w:fldCharType="end"/>
          </w:r>
          <w:r>
            <w:t>/</w:t>
          </w:r>
          <w:fldSimple w:instr=" NUMPAGES  \* Arabic  \* MERGEFORMAT ">
            <w:r>
              <w:t>4</w:t>
            </w:r>
          </w:fldSimple>
        </w:p>
      </w:tc>
      <w:tc>
        <w:tcPr>
          <w:tcW w:w="5019" w:type="dxa"/>
          <w:shd w:val="clear" w:color="auto" w:fill="auto"/>
        </w:tcPr>
        <w:p w14:paraId="1FCB01B6" w14:textId="213372EE" w:rsidR="00D62DBA" w:rsidRPr="00D62DBA" w:rsidRDefault="00167FF6" w:rsidP="00D62DBA">
          <w:pPr>
            <w:pStyle w:val="a5"/>
            <w:jc w:val="left"/>
            <w:rPr>
              <w:b w:val="0"/>
              <w:w w:val="103"/>
              <w:sz w:val="14"/>
            </w:rPr>
          </w:pPr>
          <w:r w:rsidRPr="00167FF6">
            <w:rPr>
              <w:b w:val="0"/>
              <w:w w:val="103"/>
              <w:sz w:val="14"/>
            </w:rPr>
            <w:t>V.25-10404</w:t>
          </w:r>
        </w:p>
      </w:tc>
    </w:tr>
  </w:tbl>
  <w:p w14:paraId="0AE2F1DD" w14:textId="77777777" w:rsidR="00D62DBA" w:rsidRPr="00D62DBA" w:rsidRDefault="00D62DBA" w:rsidP="00D62D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873"/>
      <w:gridCol w:w="5019"/>
    </w:tblGrid>
    <w:tr w:rsidR="00D62DBA" w14:paraId="4BB6AF4E" w14:textId="77777777" w:rsidTr="00D62DBA">
      <w:tc>
        <w:tcPr>
          <w:tcW w:w="3873" w:type="dxa"/>
        </w:tcPr>
        <w:p w14:paraId="3AE8547A" w14:textId="38753399" w:rsidR="00D62DBA" w:rsidRDefault="00D62DBA" w:rsidP="00D62DBA">
          <w:pPr>
            <w:pStyle w:val="Release"/>
          </w:pPr>
          <w:r>
            <w:rPr>
              <w:noProof/>
            </w:rPr>
            <w:drawing>
              <wp:anchor distT="0" distB="0" distL="114300" distR="114300" simplePos="0" relativeHeight="251658240" behindDoc="0" locked="0" layoutInCell="1" allowOverlap="1" wp14:anchorId="46BC7F71" wp14:editId="2DF1F046">
                <wp:simplePos x="0" y="0"/>
                <wp:positionH relativeFrom="column">
                  <wp:posOffset>5590540</wp:posOffset>
                </wp:positionH>
                <wp:positionV relativeFrom="paragraph">
                  <wp:posOffset>-287655</wp:posOffset>
                </wp:positionV>
                <wp:extent cx="694690" cy="694690"/>
                <wp:effectExtent l="0" t="0" r="0" b="0"/>
                <wp:wrapNone/>
                <wp:docPr id="11600101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167FF6">
            <w:t>V.25-10404 (</w:t>
          </w:r>
          <w:r w:rsidR="00167FF6">
            <w:rPr>
              <w:rFonts w:hint="eastAsia"/>
            </w:rPr>
            <w:t>C</w:t>
          </w:r>
          <w:r w:rsidR="00167FF6">
            <w:t>)</w:t>
          </w:r>
          <w:r>
            <w:t xml:space="preserve">    </w:t>
          </w:r>
          <w:r w:rsidR="00167FF6">
            <w:rPr>
              <w:rFonts w:hint="eastAsia"/>
            </w:rPr>
            <w:t>30</w:t>
          </w:r>
          <w:r>
            <w:t xml:space="preserve">0625    </w:t>
          </w:r>
          <w:r w:rsidR="00167FF6">
            <w:rPr>
              <w:rFonts w:hint="eastAsia"/>
            </w:rPr>
            <w:t>30</w:t>
          </w:r>
          <w:r>
            <w:t>0625</w:t>
          </w:r>
        </w:p>
        <w:p w14:paraId="06BD3A8F" w14:textId="2C2DD25D" w:rsidR="00D62DBA" w:rsidRPr="00167FF6" w:rsidRDefault="00D62DBA" w:rsidP="00D62DBA">
          <w:pPr>
            <w:spacing w:before="120" w:line="210" w:lineRule="exact"/>
            <w:rPr>
              <w:rFonts w:ascii="Barcode 3 of 9 by request" w:hAnsi="Barcode 3 of 9 by request"/>
              <w:b/>
              <w:i/>
              <w:iCs/>
              <w:sz w:val="24"/>
            </w:rPr>
          </w:pPr>
          <w:r w:rsidRPr="00167FF6">
            <w:rPr>
              <w:rFonts w:ascii="Barcode 3 of 9 by request" w:hAnsi="Barcode 3 of 9 by request"/>
              <w:b/>
              <w:i/>
              <w:iCs/>
              <w:sz w:val="24"/>
            </w:rPr>
            <w:t>*2510</w:t>
          </w:r>
          <w:r w:rsidR="00167FF6" w:rsidRPr="00167FF6">
            <w:rPr>
              <w:rFonts w:ascii="Barcode 3 of 9 by request" w:hAnsi="Barcode 3 of 9 by request"/>
              <w:b/>
              <w:i/>
              <w:iCs/>
              <w:sz w:val="24"/>
            </w:rPr>
            <w:t>4</w:t>
          </w:r>
          <w:r w:rsidRPr="00167FF6">
            <w:rPr>
              <w:rFonts w:ascii="Barcode 3 of 9 by request" w:hAnsi="Barcode 3 of 9 by request"/>
              <w:b/>
              <w:i/>
              <w:iCs/>
              <w:sz w:val="24"/>
            </w:rPr>
            <w:t>0</w:t>
          </w:r>
          <w:r w:rsidR="00167FF6" w:rsidRPr="00167FF6">
            <w:rPr>
              <w:rFonts w:ascii="Barcode 3 of 9 by request" w:hAnsi="Barcode 3 of 9 by request"/>
              <w:b/>
              <w:i/>
              <w:iCs/>
              <w:sz w:val="24"/>
            </w:rPr>
            <w:t>4</w:t>
          </w:r>
          <w:r w:rsidRPr="00167FF6">
            <w:rPr>
              <w:rFonts w:ascii="Barcode 3 of 9 by request" w:hAnsi="Barcode 3 of 9 by request"/>
              <w:b/>
              <w:i/>
              <w:iCs/>
              <w:sz w:val="24"/>
            </w:rPr>
            <w:t>*</w:t>
          </w:r>
        </w:p>
      </w:tc>
      <w:tc>
        <w:tcPr>
          <w:tcW w:w="5019" w:type="dxa"/>
        </w:tcPr>
        <w:p w14:paraId="247C32D4" w14:textId="4977812F" w:rsidR="00D62DBA" w:rsidRDefault="00D62DBA" w:rsidP="00D62DBA">
          <w:pPr>
            <w:pStyle w:val="a5"/>
            <w:jc w:val="right"/>
            <w:rPr>
              <w:b w:val="0"/>
              <w:sz w:val="20"/>
            </w:rPr>
          </w:pPr>
          <w:r>
            <w:rPr>
              <w:b w:val="0"/>
              <w:sz w:val="20"/>
            </w:rPr>
            <w:drawing>
              <wp:inline distT="0" distB="0" distL="0" distR="0" wp14:anchorId="08A3BDCC" wp14:editId="1306CF9E">
                <wp:extent cx="618745" cy="231648"/>
                <wp:effectExtent l="0" t="0" r="0" b="0"/>
                <wp:docPr id="1076938217" name="图片 2"/>
                <wp:cNvGraphicFramePr/>
                <a:graphic xmlns:a="http://schemas.openxmlformats.org/drawingml/2006/main">
                  <a:graphicData uri="http://schemas.openxmlformats.org/drawingml/2006/picture">
                    <pic:pic xmlns:pic="http://schemas.openxmlformats.org/drawingml/2006/picture">
                      <pic:nvPicPr>
                        <pic:cNvPr id="1076938217" name=""/>
                        <pic:cNvPicPr/>
                      </pic:nvPicPr>
                      <pic:blipFill>
                        <a:blip r:embed="rId2">
                          <a:extLst>
                            <a:ext uri="{28A0092B-C50C-407E-A947-70E740481C1C}">
                              <a14:useLocalDpi xmlns:a14="http://schemas.microsoft.com/office/drawing/2010/main" val="0"/>
                            </a:ext>
                          </a:extLst>
                        </a:blip>
                        <a:stretch>
                          <a:fillRect/>
                        </a:stretch>
                      </pic:blipFill>
                      <pic:spPr>
                        <a:xfrm>
                          <a:off x="0" y="0"/>
                          <a:ext cx="618745" cy="231648"/>
                        </a:xfrm>
                        <a:prstGeom prst="rect">
                          <a:avLst/>
                        </a:prstGeom>
                      </pic:spPr>
                    </pic:pic>
                  </a:graphicData>
                </a:graphic>
              </wp:inline>
            </w:drawing>
          </w:r>
        </w:p>
      </w:tc>
    </w:tr>
  </w:tbl>
  <w:p w14:paraId="76BB27A4" w14:textId="77777777" w:rsidR="00D62DBA" w:rsidRPr="00D62DBA" w:rsidRDefault="00D62DBA" w:rsidP="00D62DBA">
    <w:pPr>
      <w:pStyle w:val="a5"/>
      <w:spacing w:line="56" w:lineRule="auto"/>
      <w:jc w:val="lef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76885" w14:textId="77777777" w:rsidR="008D2493" w:rsidRDefault="008D2493" w:rsidP="00E3371C">
      <w:pPr>
        <w:spacing w:line="240" w:lineRule="auto"/>
      </w:pPr>
      <w:r>
        <w:separator/>
      </w:r>
    </w:p>
  </w:footnote>
  <w:footnote w:type="continuationSeparator" w:id="0">
    <w:p w14:paraId="29EA2AAA" w14:textId="77777777" w:rsidR="008D2493" w:rsidRDefault="008D2493" w:rsidP="00E337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019"/>
    </w:tblGrid>
    <w:tr w:rsidR="00D62DBA" w14:paraId="1440C2D3" w14:textId="77777777" w:rsidTr="00D62DBA">
      <w:trPr>
        <w:trHeight w:hRule="exact" w:val="864"/>
        <w:jc w:val="center"/>
      </w:trPr>
      <w:tc>
        <w:tcPr>
          <w:tcW w:w="4882" w:type="dxa"/>
          <w:shd w:val="clear" w:color="auto" w:fill="auto"/>
          <w:vAlign w:val="bottom"/>
        </w:tcPr>
        <w:p w14:paraId="1548CF95" w14:textId="6C783237" w:rsidR="00D62DBA" w:rsidRPr="00D62DBA" w:rsidRDefault="00167FF6" w:rsidP="00D62DBA">
          <w:pPr>
            <w:pStyle w:val="a3"/>
            <w:spacing w:after="80"/>
            <w:jc w:val="left"/>
            <w:rPr>
              <w:b/>
              <w:sz w:val="17"/>
            </w:rPr>
          </w:pPr>
          <w:r w:rsidRPr="00167FF6">
            <w:rPr>
              <w:b/>
              <w:sz w:val="17"/>
            </w:rPr>
            <w:t>A/AC.105/L.340</w:t>
          </w:r>
        </w:p>
      </w:tc>
      <w:tc>
        <w:tcPr>
          <w:tcW w:w="5019" w:type="dxa"/>
          <w:shd w:val="clear" w:color="auto" w:fill="auto"/>
          <w:vAlign w:val="bottom"/>
        </w:tcPr>
        <w:p w14:paraId="25504A57" w14:textId="77777777" w:rsidR="00D62DBA" w:rsidRDefault="00D62DBA" w:rsidP="00D62DBA">
          <w:pPr>
            <w:pStyle w:val="a3"/>
          </w:pPr>
        </w:p>
      </w:tc>
    </w:tr>
  </w:tbl>
  <w:p w14:paraId="7CF1F8E1" w14:textId="77777777" w:rsidR="00D62DBA" w:rsidRPr="00D62DBA" w:rsidRDefault="00D62DBA" w:rsidP="00D62D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019"/>
    </w:tblGrid>
    <w:tr w:rsidR="00D62DBA" w14:paraId="464A5F82" w14:textId="77777777" w:rsidTr="00D62DBA">
      <w:trPr>
        <w:trHeight w:hRule="exact" w:val="864"/>
        <w:jc w:val="center"/>
      </w:trPr>
      <w:tc>
        <w:tcPr>
          <w:tcW w:w="4882" w:type="dxa"/>
          <w:shd w:val="clear" w:color="auto" w:fill="auto"/>
          <w:vAlign w:val="bottom"/>
        </w:tcPr>
        <w:p w14:paraId="1517EFC4" w14:textId="77777777" w:rsidR="00D62DBA" w:rsidRDefault="00D62DBA" w:rsidP="00D62DBA">
          <w:pPr>
            <w:pStyle w:val="a3"/>
          </w:pPr>
        </w:p>
      </w:tc>
      <w:tc>
        <w:tcPr>
          <w:tcW w:w="5019" w:type="dxa"/>
          <w:shd w:val="clear" w:color="auto" w:fill="auto"/>
          <w:vAlign w:val="bottom"/>
        </w:tcPr>
        <w:p w14:paraId="5255F2A4" w14:textId="1236885E" w:rsidR="00D62DBA" w:rsidRPr="00D62DBA" w:rsidRDefault="00167FF6" w:rsidP="00D62DBA">
          <w:pPr>
            <w:pStyle w:val="a3"/>
            <w:spacing w:after="80"/>
            <w:jc w:val="right"/>
            <w:rPr>
              <w:b/>
              <w:sz w:val="17"/>
            </w:rPr>
          </w:pPr>
          <w:r w:rsidRPr="00167FF6">
            <w:rPr>
              <w:b/>
              <w:sz w:val="17"/>
            </w:rPr>
            <w:t>A/AC.105/L.340</w:t>
          </w:r>
        </w:p>
      </w:tc>
    </w:tr>
  </w:tbl>
  <w:p w14:paraId="5D5B3E40" w14:textId="77777777" w:rsidR="00D62DBA" w:rsidRPr="00D62DBA" w:rsidRDefault="00D62DBA" w:rsidP="00D62D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D62DBA" w14:paraId="38D86CCF" w14:textId="77777777" w:rsidTr="00D62DBA">
      <w:trPr>
        <w:trHeight w:hRule="exact" w:val="864"/>
      </w:trPr>
      <w:tc>
        <w:tcPr>
          <w:tcW w:w="1267" w:type="dxa"/>
          <w:tcBorders>
            <w:bottom w:val="single" w:sz="4" w:space="0" w:color="auto"/>
          </w:tcBorders>
          <w:shd w:val="clear" w:color="auto" w:fill="auto"/>
          <w:vAlign w:val="bottom"/>
        </w:tcPr>
        <w:p w14:paraId="6FC80891" w14:textId="77777777" w:rsidR="00D62DBA" w:rsidRDefault="00D62DBA" w:rsidP="00D62DBA">
          <w:pPr>
            <w:pStyle w:val="a3"/>
            <w:spacing w:after="120"/>
          </w:pPr>
        </w:p>
      </w:tc>
      <w:tc>
        <w:tcPr>
          <w:tcW w:w="1872" w:type="dxa"/>
          <w:tcBorders>
            <w:bottom w:val="single" w:sz="4" w:space="0" w:color="auto"/>
          </w:tcBorders>
          <w:shd w:val="clear" w:color="auto" w:fill="auto"/>
          <w:vAlign w:val="bottom"/>
        </w:tcPr>
        <w:p w14:paraId="67FD85A7" w14:textId="469AD8ED" w:rsidR="00D62DBA" w:rsidRPr="00D62DBA" w:rsidRDefault="00D62DBA" w:rsidP="00D62DBA">
          <w:pPr>
            <w:pStyle w:val="HCh"/>
            <w:spacing w:after="80"/>
            <w:ind w:right="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14:paraId="03FD55ED" w14:textId="77777777" w:rsidR="00D62DBA" w:rsidRDefault="00D62DBA" w:rsidP="00D62DBA">
          <w:pPr>
            <w:pStyle w:val="a3"/>
            <w:spacing w:after="120"/>
          </w:pPr>
        </w:p>
      </w:tc>
      <w:tc>
        <w:tcPr>
          <w:tcW w:w="6653" w:type="dxa"/>
          <w:gridSpan w:val="4"/>
          <w:tcBorders>
            <w:bottom w:val="single" w:sz="4" w:space="0" w:color="auto"/>
          </w:tcBorders>
          <w:shd w:val="clear" w:color="auto" w:fill="auto"/>
          <w:vAlign w:val="bottom"/>
        </w:tcPr>
        <w:p w14:paraId="28D61B0C" w14:textId="763AFEF1" w:rsidR="00D62DBA" w:rsidRPr="00D62DBA" w:rsidRDefault="00D62DBA" w:rsidP="00D62DBA">
          <w:pPr>
            <w:spacing w:after="80" w:line="240" w:lineRule="auto"/>
            <w:jc w:val="right"/>
            <w:rPr>
              <w:position w:val="-4"/>
              <w:sz w:val="20"/>
            </w:rPr>
          </w:pPr>
          <w:r>
            <w:rPr>
              <w:position w:val="-4"/>
              <w:sz w:val="40"/>
            </w:rPr>
            <w:t>A</w:t>
          </w:r>
          <w:r>
            <w:rPr>
              <w:position w:val="-4"/>
              <w:sz w:val="20"/>
            </w:rPr>
            <w:t>/AC.105/L.340</w:t>
          </w:r>
        </w:p>
      </w:tc>
    </w:tr>
    <w:tr w:rsidR="00D62DBA" w:rsidRPr="00D62DBA" w14:paraId="62BEA3B2" w14:textId="77777777" w:rsidTr="00D62DBA">
      <w:trPr>
        <w:gridAfter w:val="1"/>
        <w:wAfter w:w="18" w:type="dxa"/>
        <w:trHeight w:hRule="exact" w:val="2880"/>
      </w:trPr>
      <w:tc>
        <w:tcPr>
          <w:tcW w:w="1267" w:type="dxa"/>
          <w:tcBorders>
            <w:top w:val="single" w:sz="4" w:space="0" w:color="auto"/>
            <w:bottom w:val="single" w:sz="12" w:space="0" w:color="auto"/>
          </w:tcBorders>
          <w:shd w:val="clear" w:color="auto" w:fill="auto"/>
        </w:tcPr>
        <w:p w14:paraId="61D305AF" w14:textId="097BD512" w:rsidR="00D62DBA" w:rsidRPr="00D62DBA" w:rsidRDefault="00D62DBA" w:rsidP="00D62DBA">
          <w:pPr>
            <w:pStyle w:val="a3"/>
            <w:spacing w:before="109"/>
            <w:ind w:left="-72"/>
            <w:jc w:val="center"/>
          </w:pPr>
          <w:r>
            <w:drawing>
              <wp:inline distT="0" distB="0" distL="0" distR="0" wp14:anchorId="6EA9C92F" wp14:editId="6A656CE9">
                <wp:extent cx="711200" cy="597103"/>
                <wp:effectExtent l="0" t="0" r="0" b="0"/>
                <wp:docPr id="2124666042" name="图片 1"/>
                <wp:cNvGraphicFramePr/>
                <a:graphic xmlns:a="http://schemas.openxmlformats.org/drawingml/2006/main">
                  <a:graphicData uri="http://schemas.openxmlformats.org/drawingml/2006/picture">
                    <pic:pic xmlns:pic="http://schemas.openxmlformats.org/drawingml/2006/picture">
                      <pic:nvPicPr>
                        <pic:cNvPr id="2124666042" name=""/>
                        <pic:cNvPicPr/>
                      </pic:nvPicPr>
                      <pic:blipFill>
                        <a:blip r:embed="rId1">
                          <a:extLst>
                            <a:ext uri="{28A0092B-C50C-407E-A947-70E740481C1C}">
                              <a14:useLocalDpi xmlns:a14="http://schemas.microsoft.com/office/drawing/2010/main" val="0"/>
                            </a:ext>
                          </a:extLst>
                        </a:blip>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78DE529" w14:textId="50101E4E" w:rsidR="00D62DBA" w:rsidRPr="00D62DBA" w:rsidRDefault="00D62DBA" w:rsidP="00D62DBA">
          <w:pPr>
            <w:pStyle w:val="XLarge"/>
            <w:spacing w:before="109" w:after="140" w:line="440" w:lineRule="exact"/>
            <w:ind w:left="0" w:firstLine="0"/>
            <w:rPr>
              <w:sz w:val="38"/>
            </w:rPr>
          </w:pPr>
          <w:r>
            <w:rPr>
              <w:rFonts w:hint="eastAsia"/>
              <w:sz w:val="38"/>
            </w:rPr>
            <w:t>大</w:t>
          </w:r>
          <w:r>
            <w:rPr>
              <w:rFonts w:hint="eastAsia"/>
              <w:sz w:val="38"/>
            </w:rPr>
            <w:t xml:space="preserve">  </w:t>
          </w:r>
          <w:r>
            <w:rPr>
              <w:rFonts w:hint="eastAsia"/>
              <w:sz w:val="38"/>
            </w:rPr>
            <w:t>会</w:t>
          </w:r>
        </w:p>
      </w:tc>
      <w:tc>
        <w:tcPr>
          <w:tcW w:w="245" w:type="dxa"/>
          <w:tcBorders>
            <w:top w:val="single" w:sz="4" w:space="0" w:color="auto"/>
            <w:bottom w:val="single" w:sz="12" w:space="0" w:color="auto"/>
          </w:tcBorders>
          <w:shd w:val="clear" w:color="auto" w:fill="auto"/>
        </w:tcPr>
        <w:p w14:paraId="199D46E4" w14:textId="77777777" w:rsidR="00D62DBA" w:rsidRPr="00D62DBA" w:rsidRDefault="00D62DBA" w:rsidP="00D62DBA">
          <w:pPr>
            <w:pStyle w:val="a3"/>
            <w:spacing w:before="109"/>
          </w:pPr>
        </w:p>
      </w:tc>
      <w:tc>
        <w:tcPr>
          <w:tcW w:w="3280" w:type="dxa"/>
          <w:tcBorders>
            <w:top w:val="single" w:sz="4" w:space="0" w:color="auto"/>
            <w:bottom w:val="single" w:sz="12" w:space="0" w:color="auto"/>
          </w:tcBorders>
          <w:shd w:val="clear" w:color="auto" w:fill="auto"/>
        </w:tcPr>
        <w:p w14:paraId="29256CCB" w14:textId="77777777" w:rsidR="00D62DBA" w:rsidRDefault="00D62DBA" w:rsidP="00D62DBA">
          <w:pPr>
            <w:pStyle w:val="Distr"/>
          </w:pPr>
          <w:r>
            <w:t>Distr.: Limited</w:t>
          </w:r>
        </w:p>
        <w:p w14:paraId="27C552FA" w14:textId="6566BCA5" w:rsidR="00D62DBA" w:rsidRDefault="00D62DBA" w:rsidP="00D62DBA">
          <w:pPr>
            <w:pStyle w:val="Publication"/>
          </w:pPr>
          <w:r>
            <w:t>2</w:t>
          </w:r>
          <w:r w:rsidR="00167FF6">
            <w:rPr>
              <w:rFonts w:hint="eastAsia"/>
            </w:rPr>
            <w:t>6</w:t>
          </w:r>
          <w:r>
            <w:t xml:space="preserve"> June 2025</w:t>
          </w:r>
        </w:p>
        <w:p w14:paraId="431D9224" w14:textId="77777777" w:rsidR="00D62DBA" w:rsidRDefault="00D62DBA" w:rsidP="00D62DBA">
          <w:pPr>
            <w:spacing w:line="240" w:lineRule="exact"/>
          </w:pPr>
          <w:r>
            <w:t>Chinese</w:t>
          </w:r>
        </w:p>
        <w:p w14:paraId="5AD92710" w14:textId="77777777" w:rsidR="00D62DBA" w:rsidRDefault="00D62DBA" w:rsidP="00D62DBA">
          <w:pPr>
            <w:pStyle w:val="Original"/>
          </w:pPr>
          <w:r>
            <w:t>Original: English</w:t>
          </w:r>
        </w:p>
        <w:p w14:paraId="41B54902" w14:textId="1A84D6DD" w:rsidR="00D62DBA" w:rsidRPr="00D62DBA" w:rsidRDefault="00D62DBA" w:rsidP="00D62DBA"/>
      </w:tc>
    </w:tr>
  </w:tbl>
  <w:p w14:paraId="672C9D8D" w14:textId="77777777" w:rsidR="00D62DBA" w:rsidRPr="00D62DBA" w:rsidRDefault="00D62DBA" w:rsidP="00D62DBA">
    <w:pPr>
      <w:pStyle w:val="a3"/>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1" w15:restartNumberingAfterBreak="0">
    <w:nsid w:val="0C1C38DC"/>
    <w:multiLevelType w:val="hybridMultilevel"/>
    <w:tmpl w:val="FCEC8568"/>
    <w:lvl w:ilvl="0" w:tplc="63DEC14C">
      <w:start w:val="1"/>
      <w:numFmt w:val="decimal"/>
      <w:lvlText w:val="%1."/>
      <w:lvlJc w:val="left"/>
      <w:pPr>
        <w:ind w:left="1747" w:hanging="480"/>
      </w:pPr>
      <w:rPr>
        <w:rFonts w:hint="default"/>
        <w:w w:val="100"/>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 w15:restartNumberingAfterBreak="0">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3" w15:restartNumberingAfterBreak="0">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4" w15:restartNumberingAfterBreak="0">
    <w:nsid w:val="599F32BB"/>
    <w:multiLevelType w:val="hybridMultilevel"/>
    <w:tmpl w:val="8D104ADC"/>
    <w:lvl w:ilvl="0" w:tplc="6802906E">
      <w:start w:val="1"/>
      <w:numFmt w:val="decimal"/>
      <w:lvlText w:val="%1."/>
      <w:lvlJc w:val="left"/>
      <w:pPr>
        <w:ind w:left="720" w:hanging="360"/>
      </w:pPr>
    </w:lvl>
    <w:lvl w:ilvl="1" w:tplc="32FEBCB0">
      <w:start w:val="1"/>
      <w:numFmt w:val="lowerLetter"/>
      <w:lvlText w:val="%2."/>
      <w:lvlJc w:val="left"/>
      <w:pPr>
        <w:ind w:left="1440" w:hanging="360"/>
      </w:pPr>
    </w:lvl>
    <w:lvl w:ilvl="2" w:tplc="54269DAA">
      <w:start w:val="1"/>
      <w:numFmt w:val="lowerRoman"/>
      <w:lvlText w:val="%3."/>
      <w:lvlJc w:val="right"/>
      <w:pPr>
        <w:ind w:left="2160" w:hanging="180"/>
      </w:pPr>
    </w:lvl>
    <w:lvl w:ilvl="3" w:tplc="FA842806">
      <w:start w:val="1"/>
      <w:numFmt w:val="decimal"/>
      <w:lvlText w:val="%4."/>
      <w:lvlJc w:val="left"/>
      <w:pPr>
        <w:ind w:left="2880" w:hanging="360"/>
      </w:pPr>
    </w:lvl>
    <w:lvl w:ilvl="4" w:tplc="C09C9B58">
      <w:start w:val="1"/>
      <w:numFmt w:val="lowerLetter"/>
      <w:lvlText w:val="%5."/>
      <w:lvlJc w:val="left"/>
      <w:pPr>
        <w:ind w:left="3600" w:hanging="360"/>
      </w:pPr>
    </w:lvl>
    <w:lvl w:ilvl="5" w:tplc="0A525C22">
      <w:start w:val="1"/>
      <w:numFmt w:val="lowerRoman"/>
      <w:lvlText w:val="%6."/>
      <w:lvlJc w:val="right"/>
      <w:pPr>
        <w:ind w:left="4320" w:hanging="180"/>
      </w:pPr>
    </w:lvl>
    <w:lvl w:ilvl="6" w:tplc="E02C9534">
      <w:start w:val="1"/>
      <w:numFmt w:val="decimal"/>
      <w:lvlText w:val="%7."/>
      <w:lvlJc w:val="left"/>
      <w:pPr>
        <w:ind w:left="5040" w:hanging="360"/>
      </w:pPr>
    </w:lvl>
    <w:lvl w:ilvl="7" w:tplc="7D1C0CD8">
      <w:start w:val="1"/>
      <w:numFmt w:val="lowerLetter"/>
      <w:lvlText w:val="%8."/>
      <w:lvlJc w:val="left"/>
      <w:pPr>
        <w:ind w:left="5760" w:hanging="360"/>
      </w:pPr>
    </w:lvl>
    <w:lvl w:ilvl="8" w:tplc="161EC0B8">
      <w:start w:val="1"/>
      <w:numFmt w:val="lowerRoman"/>
      <w:lvlText w:val="%9."/>
      <w:lvlJc w:val="right"/>
      <w:pPr>
        <w:ind w:left="6480" w:hanging="180"/>
      </w:pPr>
    </w:lvl>
  </w:abstractNum>
  <w:num w:numId="1" w16cid:durableId="1950310562">
    <w:abstractNumId w:val="0"/>
  </w:num>
  <w:num w:numId="2" w16cid:durableId="5521853">
    <w:abstractNumId w:val="2"/>
  </w:num>
  <w:num w:numId="3" w16cid:durableId="665010017">
    <w:abstractNumId w:val="3"/>
  </w:num>
  <w:num w:numId="4" w16cid:durableId="406658263">
    <w:abstractNumId w:val="4"/>
    <w:lvlOverride w:ilvl="0">
      <w:lvl w:ilvl="0" w:tplc="6802906E">
        <w:start w:val="1"/>
        <w:numFmt w:val="decimal"/>
        <w:lvlText w:val="%1."/>
        <w:lvlJc w:val="left"/>
        <w:pPr>
          <w:ind w:left="720" w:hanging="360"/>
        </w:pPr>
      </w:lvl>
    </w:lvlOverride>
  </w:num>
  <w:num w:numId="5" w16cid:durableId="412355724">
    <w:abstractNumId w:val="4"/>
    <w:lvlOverride w:ilvl="0">
      <w:lvl w:ilvl="0" w:tplc="6802906E">
        <w:start w:val="1"/>
        <w:numFmt w:val="decimal"/>
        <w:lvlRestart w:val="0"/>
        <w:lvlText w:val="%1."/>
        <w:lvlJc w:val="left"/>
        <w:pPr>
          <w:ind w:left="0" w:firstLine="0"/>
        </w:pPr>
        <w:rPr>
          <w:spacing w:val="0"/>
          <w:w w:val="100"/>
        </w:rPr>
      </w:lvl>
    </w:lvlOverride>
  </w:num>
  <w:num w:numId="6" w16cid:durableId="1516572008">
    <w:abstractNumId w:val="4"/>
    <w:lvlOverride w:ilvl="0">
      <w:lvl w:ilvl="0" w:tplc="6802906E">
        <w:start w:val="1"/>
        <w:numFmt w:val="decimal"/>
        <w:lvlRestart w:val="0"/>
        <w:lvlText w:val="%1."/>
        <w:lvlJc w:val="left"/>
        <w:pPr>
          <w:ind w:left="0" w:firstLine="0"/>
        </w:pPr>
        <w:rPr>
          <w:spacing w:val="0"/>
          <w:w w:val="100"/>
        </w:rPr>
      </w:lvl>
    </w:lvlOverride>
  </w:num>
  <w:num w:numId="7" w16cid:durableId="302470188">
    <w:abstractNumId w:val="4"/>
    <w:lvlOverride w:ilvl="0">
      <w:lvl w:ilvl="0" w:tplc="6802906E">
        <w:start w:val="1"/>
        <w:numFmt w:val="decimal"/>
        <w:lvlRestart w:val="0"/>
        <w:lvlText w:val="%1."/>
        <w:lvlJc w:val="left"/>
        <w:pPr>
          <w:ind w:left="0" w:firstLine="0"/>
        </w:pPr>
        <w:rPr>
          <w:spacing w:val="0"/>
          <w:w w:val="100"/>
        </w:rPr>
      </w:lvl>
    </w:lvlOverride>
  </w:num>
  <w:num w:numId="8" w16cid:durableId="1560020514">
    <w:abstractNumId w:val="4"/>
    <w:lvlOverride w:ilvl="0">
      <w:lvl w:ilvl="0" w:tplc="6802906E">
        <w:start w:val="1"/>
        <w:numFmt w:val="decimal"/>
        <w:lvlRestart w:val="0"/>
        <w:lvlText w:val="%1."/>
        <w:lvlJc w:val="left"/>
        <w:pPr>
          <w:ind w:left="0" w:firstLine="0"/>
        </w:pPr>
        <w:rPr>
          <w:spacing w:val="0"/>
          <w:w w:val="100"/>
        </w:rPr>
      </w:lvl>
    </w:lvlOverride>
  </w:num>
  <w:num w:numId="9" w16cid:durableId="389353293">
    <w:abstractNumId w:val="4"/>
    <w:lvlOverride w:ilvl="0">
      <w:lvl w:ilvl="0" w:tplc="6802906E">
        <w:start w:val="1"/>
        <w:numFmt w:val="decimal"/>
        <w:lvlRestart w:val="0"/>
        <w:lvlText w:val="%1."/>
        <w:lvlJc w:val="left"/>
        <w:pPr>
          <w:ind w:left="0" w:firstLine="0"/>
        </w:pPr>
        <w:rPr>
          <w:spacing w:val="0"/>
          <w:w w:val="100"/>
        </w:rPr>
      </w:lvl>
    </w:lvlOverride>
  </w:num>
  <w:num w:numId="10" w16cid:durableId="788665576">
    <w:abstractNumId w:val="4"/>
    <w:lvlOverride w:ilvl="0">
      <w:lvl w:ilvl="0" w:tplc="6802906E">
        <w:start w:val="1"/>
        <w:numFmt w:val="decimal"/>
        <w:lvlRestart w:val="0"/>
        <w:lvlText w:val="%1."/>
        <w:lvlJc w:val="left"/>
        <w:pPr>
          <w:ind w:left="0" w:firstLine="0"/>
        </w:pPr>
        <w:rPr>
          <w:spacing w:val="0"/>
          <w:w w:val="100"/>
        </w:rPr>
      </w:lvl>
    </w:lvlOverride>
  </w:num>
  <w:num w:numId="11" w16cid:durableId="2006080270">
    <w:abstractNumId w:val="4"/>
    <w:lvlOverride w:ilvl="0">
      <w:lvl w:ilvl="0" w:tplc="6802906E">
        <w:start w:val="1"/>
        <w:numFmt w:val="decimal"/>
        <w:lvlRestart w:val="0"/>
        <w:lvlText w:val="%1."/>
        <w:lvlJc w:val="left"/>
        <w:pPr>
          <w:ind w:left="0" w:firstLine="0"/>
        </w:pPr>
        <w:rPr>
          <w:spacing w:val="0"/>
          <w:w w:val="100"/>
        </w:rPr>
      </w:lvl>
    </w:lvlOverride>
  </w:num>
  <w:num w:numId="12" w16cid:durableId="687409556">
    <w:abstractNumId w:val="4"/>
    <w:lvlOverride w:ilvl="0">
      <w:lvl w:ilvl="0" w:tplc="6802906E">
        <w:start w:val="1"/>
        <w:numFmt w:val="decimal"/>
        <w:lvlRestart w:val="0"/>
        <w:lvlText w:val="%1."/>
        <w:lvlJc w:val="left"/>
        <w:pPr>
          <w:ind w:left="0" w:firstLine="0"/>
        </w:pPr>
        <w:rPr>
          <w:spacing w:val="0"/>
          <w:w w:val="100"/>
        </w:rPr>
      </w:lvl>
    </w:lvlOverride>
  </w:num>
  <w:num w:numId="13" w16cid:durableId="1527602534">
    <w:abstractNumId w:val="4"/>
    <w:lvlOverride w:ilvl="0">
      <w:lvl w:ilvl="0" w:tplc="6802906E">
        <w:start w:val="1"/>
        <w:numFmt w:val="decimal"/>
        <w:lvlRestart w:val="0"/>
        <w:lvlText w:val="%1."/>
        <w:lvlJc w:val="left"/>
        <w:pPr>
          <w:ind w:left="0" w:firstLine="0"/>
        </w:pPr>
        <w:rPr>
          <w:spacing w:val="0"/>
          <w:w w:val="100"/>
        </w:rPr>
      </w:lvl>
    </w:lvlOverride>
  </w:num>
  <w:num w:numId="14" w16cid:durableId="1133449359">
    <w:abstractNumId w:val="4"/>
    <w:lvlOverride w:ilvl="0">
      <w:lvl w:ilvl="0" w:tplc="6802906E">
        <w:start w:val="1"/>
        <w:numFmt w:val="decimal"/>
        <w:lvlRestart w:val="0"/>
        <w:lvlText w:val="%1."/>
        <w:lvlJc w:val="left"/>
        <w:pPr>
          <w:ind w:left="0" w:firstLine="0"/>
        </w:pPr>
        <w:rPr>
          <w:spacing w:val="0"/>
          <w:w w:val="100"/>
        </w:rPr>
      </w:lvl>
    </w:lvlOverride>
  </w:num>
  <w:num w:numId="15" w16cid:durableId="1882325501">
    <w:abstractNumId w:val="4"/>
    <w:lvlOverride w:ilvl="0">
      <w:lvl w:ilvl="0" w:tplc="6802906E">
        <w:start w:val="1"/>
        <w:numFmt w:val="decimal"/>
        <w:lvlRestart w:val="0"/>
        <w:lvlText w:val="%1."/>
        <w:lvlJc w:val="left"/>
        <w:pPr>
          <w:ind w:left="0" w:firstLine="0"/>
        </w:pPr>
        <w:rPr>
          <w:spacing w:val="0"/>
          <w:w w:val="100"/>
        </w:rPr>
      </w:lvl>
    </w:lvlOverride>
  </w:num>
  <w:num w:numId="16" w16cid:durableId="437717596">
    <w:abstractNumId w:val="4"/>
    <w:lvlOverride w:ilvl="0">
      <w:lvl w:ilvl="0" w:tplc="6802906E">
        <w:start w:val="1"/>
        <w:numFmt w:val="decimal"/>
        <w:lvlRestart w:val="0"/>
        <w:lvlText w:val="%1."/>
        <w:lvlJc w:val="left"/>
        <w:pPr>
          <w:ind w:left="0" w:firstLine="0"/>
        </w:pPr>
        <w:rPr>
          <w:spacing w:val="0"/>
          <w:w w:val="100"/>
        </w:rPr>
      </w:lvl>
    </w:lvlOverride>
  </w:num>
  <w:num w:numId="17" w16cid:durableId="683747898">
    <w:abstractNumId w:val="4"/>
    <w:lvlOverride w:ilvl="0">
      <w:lvl w:ilvl="0" w:tplc="6802906E">
        <w:start w:val="1"/>
        <w:numFmt w:val="decimal"/>
        <w:lvlRestart w:val="0"/>
        <w:lvlText w:val="%1."/>
        <w:lvlJc w:val="left"/>
        <w:pPr>
          <w:ind w:left="0" w:firstLine="0"/>
        </w:pPr>
        <w:rPr>
          <w:spacing w:val="0"/>
          <w:w w:val="100"/>
        </w:rPr>
      </w:lvl>
    </w:lvlOverride>
  </w:num>
  <w:num w:numId="18" w16cid:durableId="2084066496">
    <w:abstractNumId w:val="4"/>
    <w:lvlOverride w:ilvl="0">
      <w:lvl w:ilvl="0" w:tplc="6802906E">
        <w:start w:val="1"/>
        <w:numFmt w:val="decimal"/>
        <w:lvlRestart w:val="0"/>
        <w:lvlText w:val="%1."/>
        <w:lvlJc w:val="left"/>
        <w:pPr>
          <w:ind w:left="0" w:firstLine="0"/>
        </w:pPr>
        <w:rPr>
          <w:spacing w:val="0"/>
          <w:w w:val="100"/>
        </w:rPr>
      </w:lvl>
    </w:lvlOverride>
  </w:num>
  <w:num w:numId="19" w16cid:durableId="1164857574">
    <w:abstractNumId w:val="4"/>
    <w:lvlOverride w:ilvl="0">
      <w:lvl w:ilvl="0" w:tplc="6802906E">
        <w:start w:val="1"/>
        <w:numFmt w:val="decimal"/>
        <w:lvlRestart w:val="0"/>
        <w:lvlText w:val="%1."/>
        <w:lvlJc w:val="left"/>
        <w:pPr>
          <w:ind w:left="0" w:firstLine="0"/>
        </w:pPr>
        <w:rPr>
          <w:spacing w:val="0"/>
          <w:w w:val="100"/>
        </w:rPr>
      </w:lvl>
    </w:lvlOverride>
  </w:num>
  <w:num w:numId="20" w16cid:durableId="1441488669">
    <w:abstractNumId w:val="4"/>
    <w:lvlOverride w:ilvl="0">
      <w:lvl w:ilvl="0" w:tplc="6802906E">
        <w:start w:val="1"/>
        <w:numFmt w:val="decimal"/>
        <w:lvlRestart w:val="0"/>
        <w:lvlText w:val="%1."/>
        <w:lvlJc w:val="left"/>
        <w:pPr>
          <w:ind w:left="0" w:firstLine="0"/>
        </w:pPr>
        <w:rPr>
          <w:spacing w:val="0"/>
          <w:w w:val="100"/>
        </w:rPr>
      </w:lvl>
    </w:lvlOverride>
  </w:num>
  <w:num w:numId="21" w16cid:durableId="2012443909">
    <w:abstractNumId w:val="4"/>
    <w:lvlOverride w:ilvl="0">
      <w:lvl w:ilvl="0" w:tplc="6802906E">
        <w:start w:val="1"/>
        <w:numFmt w:val="decimal"/>
        <w:lvlRestart w:val="0"/>
        <w:lvlText w:val="%1."/>
        <w:lvlJc w:val="left"/>
        <w:pPr>
          <w:ind w:left="0" w:firstLine="0"/>
        </w:pPr>
        <w:rPr>
          <w:spacing w:val="0"/>
          <w:w w:val="100"/>
        </w:rPr>
      </w:lvl>
    </w:lvlOverride>
  </w:num>
  <w:num w:numId="22" w16cid:durableId="1674142105">
    <w:abstractNumId w:val="4"/>
    <w:lvlOverride w:ilvl="0">
      <w:lvl w:ilvl="0" w:tplc="6802906E">
        <w:start w:val="1"/>
        <w:numFmt w:val="decimal"/>
        <w:lvlRestart w:val="0"/>
        <w:lvlText w:val="%1."/>
        <w:lvlJc w:val="left"/>
        <w:pPr>
          <w:ind w:left="0" w:firstLine="0"/>
        </w:pPr>
        <w:rPr>
          <w:spacing w:val="0"/>
          <w:w w:val="100"/>
        </w:rPr>
      </w:lvl>
    </w:lvlOverride>
  </w:num>
  <w:num w:numId="23" w16cid:durableId="1473983491">
    <w:abstractNumId w:val="4"/>
    <w:lvlOverride w:ilvl="0">
      <w:lvl w:ilvl="0" w:tplc="6802906E">
        <w:start w:val="1"/>
        <w:numFmt w:val="decimal"/>
        <w:lvlRestart w:val="0"/>
        <w:lvlText w:val="%1."/>
        <w:lvlJc w:val="left"/>
        <w:pPr>
          <w:ind w:left="0" w:firstLine="0"/>
        </w:pPr>
        <w:rPr>
          <w:spacing w:val="0"/>
          <w:w w:val="100"/>
        </w:rPr>
      </w:lvl>
    </w:lvlOverride>
  </w:num>
  <w:num w:numId="24" w16cid:durableId="1743528075">
    <w:abstractNumId w:val="4"/>
    <w:lvlOverride w:ilvl="0">
      <w:lvl w:ilvl="0" w:tplc="6802906E">
        <w:start w:val="1"/>
        <w:numFmt w:val="decimal"/>
        <w:lvlRestart w:val="0"/>
        <w:lvlText w:val="%1."/>
        <w:lvlJc w:val="left"/>
        <w:pPr>
          <w:ind w:left="0" w:firstLine="0"/>
        </w:pPr>
        <w:rPr>
          <w:spacing w:val="0"/>
          <w:w w:val="100"/>
        </w:rPr>
      </w:lvl>
    </w:lvlOverride>
  </w:num>
  <w:num w:numId="25" w16cid:durableId="321396615">
    <w:abstractNumId w:val="4"/>
    <w:lvlOverride w:ilvl="0">
      <w:lvl w:ilvl="0" w:tplc="6802906E">
        <w:start w:val="1"/>
        <w:numFmt w:val="decimal"/>
        <w:lvlRestart w:val="0"/>
        <w:lvlText w:val="%1."/>
        <w:lvlJc w:val="left"/>
        <w:pPr>
          <w:ind w:left="0" w:firstLine="0"/>
        </w:pPr>
        <w:rPr>
          <w:spacing w:val="0"/>
          <w:w w:val="100"/>
        </w:rPr>
      </w:lvl>
    </w:lvlOverride>
  </w:num>
  <w:num w:numId="26" w16cid:durableId="793793221">
    <w:abstractNumId w:val="4"/>
    <w:lvlOverride w:ilvl="0">
      <w:lvl w:ilvl="0" w:tplc="6802906E">
        <w:start w:val="1"/>
        <w:numFmt w:val="decimal"/>
        <w:lvlRestart w:val="0"/>
        <w:lvlText w:val="%1."/>
        <w:lvlJc w:val="left"/>
        <w:pPr>
          <w:ind w:left="0" w:firstLine="0"/>
        </w:pPr>
        <w:rPr>
          <w:spacing w:val="0"/>
          <w:w w:val="100"/>
        </w:rPr>
      </w:lvl>
    </w:lvlOverride>
  </w:num>
  <w:num w:numId="27" w16cid:durableId="1822845792">
    <w:abstractNumId w:val="4"/>
    <w:lvlOverride w:ilvl="0">
      <w:lvl w:ilvl="0" w:tplc="6802906E">
        <w:start w:val="1"/>
        <w:numFmt w:val="decimal"/>
        <w:lvlRestart w:val="0"/>
        <w:lvlText w:val="%1."/>
        <w:lvlJc w:val="left"/>
        <w:pPr>
          <w:ind w:left="0" w:firstLine="0"/>
        </w:pPr>
        <w:rPr>
          <w:spacing w:val="0"/>
          <w:w w:val="100"/>
        </w:rPr>
      </w:lvl>
    </w:lvlOverride>
  </w:num>
  <w:num w:numId="28" w16cid:durableId="1848400650">
    <w:abstractNumId w:val="4"/>
    <w:lvlOverride w:ilvl="0">
      <w:lvl w:ilvl="0" w:tplc="6802906E">
        <w:start w:val="1"/>
        <w:numFmt w:val="decimal"/>
        <w:lvlRestart w:val="0"/>
        <w:lvlText w:val="%1."/>
        <w:lvlJc w:val="left"/>
        <w:pPr>
          <w:ind w:left="0" w:firstLine="0"/>
        </w:pPr>
        <w:rPr>
          <w:spacing w:val="0"/>
          <w:w w:val="100"/>
        </w:rPr>
      </w:lvl>
    </w:lvlOverride>
  </w:num>
  <w:num w:numId="29" w16cid:durableId="1625968261">
    <w:abstractNumId w:val="4"/>
    <w:lvlOverride w:ilvl="0">
      <w:lvl w:ilvl="0" w:tplc="6802906E">
        <w:start w:val="1"/>
        <w:numFmt w:val="decimal"/>
        <w:lvlRestart w:val="0"/>
        <w:lvlText w:val="%1."/>
        <w:lvlJc w:val="left"/>
        <w:pPr>
          <w:ind w:left="0" w:firstLine="0"/>
        </w:pPr>
        <w:rPr>
          <w:spacing w:val="0"/>
          <w:w w:val="100"/>
        </w:rPr>
      </w:lvl>
    </w:lvlOverride>
  </w:num>
  <w:num w:numId="30" w16cid:durableId="1186167229">
    <w:abstractNumId w:val="4"/>
    <w:lvlOverride w:ilvl="0">
      <w:lvl w:ilvl="0" w:tplc="6802906E">
        <w:start w:val="1"/>
        <w:numFmt w:val="decimal"/>
        <w:lvlRestart w:val="0"/>
        <w:lvlText w:val="%1."/>
        <w:lvlJc w:val="left"/>
        <w:pPr>
          <w:ind w:left="0" w:firstLine="0"/>
        </w:pPr>
        <w:rPr>
          <w:spacing w:val="0"/>
          <w:w w:val="100"/>
        </w:rPr>
      </w:lvl>
    </w:lvlOverride>
  </w:num>
  <w:num w:numId="31" w16cid:durableId="1617518487">
    <w:abstractNumId w:val="4"/>
    <w:lvlOverride w:ilvl="0">
      <w:lvl w:ilvl="0" w:tplc="6802906E">
        <w:start w:val="1"/>
        <w:numFmt w:val="decimal"/>
        <w:lvlRestart w:val="0"/>
        <w:lvlText w:val="%1."/>
        <w:lvlJc w:val="left"/>
        <w:pPr>
          <w:ind w:left="0" w:firstLine="0"/>
        </w:pPr>
        <w:rPr>
          <w:spacing w:val="0"/>
          <w:w w:val="100"/>
        </w:rPr>
      </w:lvl>
    </w:lvlOverride>
  </w:num>
  <w:num w:numId="32" w16cid:durableId="1812139796">
    <w:abstractNumId w:val="4"/>
    <w:lvlOverride w:ilvl="0">
      <w:lvl w:ilvl="0" w:tplc="6802906E">
        <w:start w:val="1"/>
        <w:numFmt w:val="decimal"/>
        <w:lvlRestart w:val="0"/>
        <w:lvlText w:val="%1."/>
        <w:lvlJc w:val="left"/>
        <w:pPr>
          <w:ind w:left="0" w:firstLine="0"/>
        </w:pPr>
        <w:rPr>
          <w:spacing w:val="0"/>
          <w:w w:val="100"/>
        </w:rPr>
      </w:lvl>
    </w:lvlOverride>
  </w:num>
  <w:num w:numId="33" w16cid:durableId="986781025">
    <w:abstractNumId w:val="4"/>
    <w:lvlOverride w:ilvl="0">
      <w:lvl w:ilvl="0" w:tplc="6802906E">
        <w:start w:val="1"/>
        <w:numFmt w:val="decimal"/>
        <w:lvlRestart w:val="0"/>
        <w:lvlText w:val="%1."/>
        <w:lvlJc w:val="left"/>
        <w:pPr>
          <w:ind w:left="0" w:firstLine="0"/>
        </w:pPr>
        <w:rPr>
          <w:spacing w:val="0"/>
          <w:w w:val="100"/>
        </w:rPr>
      </w:lvl>
    </w:lvlOverride>
  </w:num>
  <w:num w:numId="34" w16cid:durableId="1586262442">
    <w:abstractNumId w:val="4"/>
    <w:lvlOverride w:ilvl="0">
      <w:lvl w:ilvl="0" w:tplc="6802906E">
        <w:start w:val="1"/>
        <w:numFmt w:val="decimal"/>
        <w:lvlRestart w:val="0"/>
        <w:lvlText w:val="%1."/>
        <w:lvlJc w:val="left"/>
        <w:pPr>
          <w:ind w:left="0" w:firstLine="0"/>
        </w:pPr>
        <w:rPr>
          <w:spacing w:val="0"/>
          <w:w w:val="100"/>
        </w:rPr>
      </w:lvl>
    </w:lvlOverride>
  </w:num>
  <w:num w:numId="35" w16cid:durableId="927008669">
    <w:abstractNumId w:val="4"/>
    <w:lvlOverride w:ilvl="0">
      <w:lvl w:ilvl="0" w:tplc="6802906E">
        <w:start w:val="1"/>
        <w:numFmt w:val="decimal"/>
        <w:lvlRestart w:val="0"/>
        <w:lvlText w:val="%1."/>
        <w:lvlJc w:val="left"/>
        <w:pPr>
          <w:ind w:left="0" w:firstLine="0"/>
        </w:pPr>
        <w:rPr>
          <w:spacing w:val="0"/>
          <w:w w:val="100"/>
        </w:rPr>
      </w:lvl>
    </w:lvlOverride>
  </w:num>
  <w:num w:numId="36" w16cid:durableId="1167936009">
    <w:abstractNumId w:val="4"/>
    <w:lvlOverride w:ilvl="0">
      <w:lvl w:ilvl="0" w:tplc="6802906E">
        <w:start w:val="1"/>
        <w:numFmt w:val="decimal"/>
        <w:lvlRestart w:val="0"/>
        <w:lvlText w:val="%1."/>
        <w:lvlJc w:val="left"/>
        <w:pPr>
          <w:ind w:left="0" w:firstLine="0"/>
        </w:pPr>
        <w:rPr>
          <w:spacing w:val="0"/>
          <w:w w:val="100"/>
        </w:rPr>
      </w:lvl>
    </w:lvlOverride>
  </w:num>
  <w:num w:numId="37" w16cid:durableId="692726847">
    <w:abstractNumId w:val="4"/>
    <w:lvlOverride w:ilvl="0">
      <w:lvl w:ilvl="0" w:tplc="6802906E">
        <w:start w:val="1"/>
        <w:numFmt w:val="decimal"/>
        <w:lvlRestart w:val="0"/>
        <w:lvlText w:val="%1."/>
        <w:lvlJc w:val="left"/>
        <w:pPr>
          <w:ind w:left="0" w:firstLine="0"/>
        </w:pPr>
        <w:rPr>
          <w:spacing w:val="0"/>
          <w:w w:val="100"/>
        </w:rPr>
      </w:lvl>
    </w:lvlOverride>
  </w:num>
  <w:num w:numId="38" w16cid:durableId="1741908218">
    <w:abstractNumId w:val="4"/>
    <w:lvlOverride w:ilvl="0">
      <w:lvl w:ilvl="0" w:tplc="6802906E">
        <w:start w:val="1"/>
        <w:numFmt w:val="decimal"/>
        <w:lvlRestart w:val="0"/>
        <w:lvlText w:val="%1."/>
        <w:lvlJc w:val="left"/>
        <w:pPr>
          <w:ind w:left="0" w:firstLine="0"/>
        </w:pPr>
        <w:rPr>
          <w:spacing w:val="0"/>
          <w:w w:val="100"/>
        </w:rPr>
      </w:lvl>
    </w:lvlOverride>
  </w:num>
  <w:num w:numId="39" w16cid:durableId="2084837396">
    <w:abstractNumId w:val="4"/>
    <w:lvlOverride w:ilvl="0">
      <w:lvl w:ilvl="0" w:tplc="6802906E">
        <w:start w:val="1"/>
        <w:numFmt w:val="decimal"/>
        <w:lvlRestart w:val="0"/>
        <w:lvlText w:val="%1."/>
        <w:lvlJc w:val="left"/>
        <w:pPr>
          <w:ind w:left="0" w:firstLine="0"/>
        </w:pPr>
        <w:rPr>
          <w:spacing w:val="0"/>
          <w:w w:val="100"/>
        </w:rPr>
      </w:lvl>
    </w:lvlOverride>
  </w:num>
  <w:num w:numId="40" w16cid:durableId="28990107">
    <w:abstractNumId w:val="1"/>
    <w:lvlOverride w:ilvl="0">
      <w:lvl w:ilvl="0" w:tplc="63DEC14C">
        <w:start w:val="1"/>
        <w:numFmt w:val="decimal"/>
        <w:lvlText w:val="%1."/>
        <w:lvlJc w:val="left"/>
        <w:pPr>
          <w:ind w:left="1747" w:hanging="480"/>
        </w:pPr>
        <w:rPr>
          <w:rFonts w:hint="default"/>
          <w:w w:val="1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7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510096*"/>
    <w:docVar w:name="CreationDt" w:val="26/06/2025 14:44:42"/>
    <w:docVar w:name="DocCategory" w:val="Doc"/>
    <w:docVar w:name="DocType" w:val="Final"/>
    <w:docVar w:name="DutyStation" w:val="Vienna"/>
    <w:docVar w:name="FooterJN" w:val="V.25-10096"/>
    <w:docVar w:name="jobn" w:val="V.25-10096 (C)"/>
    <w:docVar w:name="jobnDT" w:val="25-10096 (C)   260625"/>
    <w:docVar w:name="jobnDTDT" w:val="25-10096 (C)   260625   260625"/>
    <w:docVar w:name="JobNo" w:val="V.2510096C"/>
    <w:docVar w:name="LocalDrive" w:val="-1"/>
    <w:docVar w:name="OandT" w:val="gp"/>
    <w:docVar w:name="sss1" w:val="A/AC.105/L.340/Add.2"/>
    <w:docVar w:name="sss2" w:val="-"/>
    <w:docVar w:name="Symbol1" w:val="A/AC.105/L.340/Add.2"/>
    <w:docVar w:name="Symbol2" w:val="-"/>
  </w:docVars>
  <w:rsids>
    <w:rsidRoot w:val="008117CC"/>
    <w:rsid w:val="00003E22"/>
    <w:rsid w:val="00011A74"/>
    <w:rsid w:val="000930C4"/>
    <w:rsid w:val="00097CE4"/>
    <w:rsid w:val="000F32E4"/>
    <w:rsid w:val="000F36CF"/>
    <w:rsid w:val="000F64B3"/>
    <w:rsid w:val="00143D0C"/>
    <w:rsid w:val="00161041"/>
    <w:rsid w:val="00164110"/>
    <w:rsid w:val="00167FF6"/>
    <w:rsid w:val="00197959"/>
    <w:rsid w:val="001C1F1A"/>
    <w:rsid w:val="001C34FB"/>
    <w:rsid w:val="001D59A2"/>
    <w:rsid w:val="001E0C31"/>
    <w:rsid w:val="001E11E5"/>
    <w:rsid w:val="001E3435"/>
    <w:rsid w:val="001F7213"/>
    <w:rsid w:val="00225A29"/>
    <w:rsid w:val="0022611E"/>
    <w:rsid w:val="00241118"/>
    <w:rsid w:val="00266F95"/>
    <w:rsid w:val="002B2A3A"/>
    <w:rsid w:val="002D4439"/>
    <w:rsid w:val="00306444"/>
    <w:rsid w:val="0031610B"/>
    <w:rsid w:val="003201A0"/>
    <w:rsid w:val="00333781"/>
    <w:rsid w:val="00374788"/>
    <w:rsid w:val="00377DD8"/>
    <w:rsid w:val="0039398B"/>
    <w:rsid w:val="003D4DD2"/>
    <w:rsid w:val="003E5B30"/>
    <w:rsid w:val="00414E92"/>
    <w:rsid w:val="004353CE"/>
    <w:rsid w:val="00447936"/>
    <w:rsid w:val="00465518"/>
    <w:rsid w:val="00525B12"/>
    <w:rsid w:val="00534C50"/>
    <w:rsid w:val="00563A2E"/>
    <w:rsid w:val="0057503F"/>
    <w:rsid w:val="005E2AFC"/>
    <w:rsid w:val="006112A3"/>
    <w:rsid w:val="006208CD"/>
    <w:rsid w:val="00620D40"/>
    <w:rsid w:val="006373C1"/>
    <w:rsid w:val="00692B78"/>
    <w:rsid w:val="006A1593"/>
    <w:rsid w:val="006B1352"/>
    <w:rsid w:val="006F7C39"/>
    <w:rsid w:val="0071099F"/>
    <w:rsid w:val="00721C1D"/>
    <w:rsid w:val="007316FE"/>
    <w:rsid w:val="00736C0D"/>
    <w:rsid w:val="00762903"/>
    <w:rsid w:val="00776DA3"/>
    <w:rsid w:val="007A2AC6"/>
    <w:rsid w:val="008117CC"/>
    <w:rsid w:val="00893B6A"/>
    <w:rsid w:val="008A0120"/>
    <w:rsid w:val="008A15A1"/>
    <w:rsid w:val="008A65D8"/>
    <w:rsid w:val="008B719C"/>
    <w:rsid w:val="008B78B4"/>
    <w:rsid w:val="008D2493"/>
    <w:rsid w:val="008E1AC3"/>
    <w:rsid w:val="008F7DC8"/>
    <w:rsid w:val="009141A3"/>
    <w:rsid w:val="00915265"/>
    <w:rsid w:val="00967595"/>
    <w:rsid w:val="00980E7F"/>
    <w:rsid w:val="00990AEC"/>
    <w:rsid w:val="0099788D"/>
    <w:rsid w:val="009B20A4"/>
    <w:rsid w:val="009C0131"/>
    <w:rsid w:val="009D572C"/>
    <w:rsid w:val="00A21540"/>
    <w:rsid w:val="00A34058"/>
    <w:rsid w:val="00A41606"/>
    <w:rsid w:val="00A41C07"/>
    <w:rsid w:val="00A664E9"/>
    <w:rsid w:val="00AE136E"/>
    <w:rsid w:val="00AE7D0B"/>
    <w:rsid w:val="00B7312E"/>
    <w:rsid w:val="00B967E3"/>
    <w:rsid w:val="00BB54EE"/>
    <w:rsid w:val="00C04445"/>
    <w:rsid w:val="00C6034A"/>
    <w:rsid w:val="00C64E6E"/>
    <w:rsid w:val="00CB38D9"/>
    <w:rsid w:val="00CF6B7B"/>
    <w:rsid w:val="00D4741E"/>
    <w:rsid w:val="00D62DBA"/>
    <w:rsid w:val="00D757B7"/>
    <w:rsid w:val="00D859D1"/>
    <w:rsid w:val="00D93F36"/>
    <w:rsid w:val="00DD703D"/>
    <w:rsid w:val="00DE3893"/>
    <w:rsid w:val="00DF1248"/>
    <w:rsid w:val="00E23C26"/>
    <w:rsid w:val="00E3280E"/>
    <w:rsid w:val="00E33238"/>
    <w:rsid w:val="00E3371C"/>
    <w:rsid w:val="00E4098C"/>
    <w:rsid w:val="00EA21F3"/>
    <w:rsid w:val="00EC5546"/>
    <w:rsid w:val="00ED33DF"/>
    <w:rsid w:val="00F070C1"/>
    <w:rsid w:val="00F169A4"/>
    <w:rsid w:val="00F24B01"/>
    <w:rsid w:val="00F34C76"/>
    <w:rsid w:val="00F527B3"/>
    <w:rsid w:val="00F56294"/>
    <w:rsid w:val="00F865D9"/>
    <w:rsid w:val="00FB41C4"/>
    <w:rsid w:val="00FF1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50785"/>
  <w15:chartTrackingRefBased/>
  <w15:docId w15:val="{B0BCD026-46D8-4F11-831C-4F423F8C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540"/>
    <w:pPr>
      <w:spacing w:after="0" w:line="320" w:lineRule="exact"/>
      <w:jc w:val="both"/>
    </w:pPr>
    <w:rPr>
      <w:rFonts w:ascii="Times New Roman" w:eastAsia="宋体" w:hAnsi="Times New Roman" w:cs="Times New Roman"/>
      <w:kern w:val="14"/>
      <w:sz w:val="21"/>
      <w:szCs w:val="20"/>
    </w:rPr>
  </w:style>
  <w:style w:type="paragraph" w:styleId="1">
    <w:name w:val="heading 1"/>
    <w:basedOn w:val="a"/>
    <w:next w:val="HCh"/>
    <w:link w:val="10"/>
    <w:qFormat/>
    <w:rsid w:val="00A21540"/>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0"/>
    <w:qFormat/>
    <w:rsid w:val="00A21540"/>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0"/>
    <w:qFormat/>
    <w:rsid w:val="00A21540"/>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0"/>
    <w:uiPriority w:val="9"/>
    <w:semiHidden/>
    <w:unhideWhenUsed/>
    <w:qFormat/>
    <w:rsid w:val="008117CC"/>
    <w:pPr>
      <w:keepNext/>
      <w:keepLines/>
      <w:spacing w:before="80" w:after="40"/>
      <w:outlineLvl w:val="3"/>
    </w:pPr>
    <w:rPr>
      <w:rFonts w:asciiTheme="minorHAnsi"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8117CC"/>
    <w:pPr>
      <w:keepNext/>
      <w:keepLines/>
      <w:spacing w:before="80" w:after="40"/>
      <w:outlineLvl w:val="4"/>
    </w:pPr>
    <w:rPr>
      <w:rFonts w:asciiTheme="minorHAnsi"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8117CC"/>
    <w:pPr>
      <w:keepNext/>
      <w:keepLines/>
      <w:spacing w:before="40"/>
      <w:outlineLvl w:val="5"/>
    </w:pPr>
    <w:rPr>
      <w:rFonts w:asciiTheme="minorHAnsi" w:hAnsiTheme="minorHAnsi" w:cstheme="majorBidi"/>
      <w:b/>
      <w:bCs/>
      <w:color w:val="2F5496" w:themeColor="accent1" w:themeShade="BF"/>
    </w:rPr>
  </w:style>
  <w:style w:type="paragraph" w:styleId="7">
    <w:name w:val="heading 7"/>
    <w:basedOn w:val="a"/>
    <w:next w:val="a"/>
    <w:link w:val="70"/>
    <w:uiPriority w:val="9"/>
    <w:semiHidden/>
    <w:unhideWhenUsed/>
    <w:qFormat/>
    <w:rsid w:val="008117CC"/>
    <w:pPr>
      <w:keepNext/>
      <w:keepLines/>
      <w:spacing w:before="40"/>
      <w:outlineLvl w:val="6"/>
    </w:pPr>
    <w:rPr>
      <w:rFonts w:asciiTheme="minorHAnsi" w:hAnsiTheme="minorHAnsi" w:cstheme="majorBidi"/>
      <w:b/>
      <w:bCs/>
      <w:color w:val="595959" w:themeColor="text1" w:themeTint="A6"/>
    </w:rPr>
  </w:style>
  <w:style w:type="paragraph" w:styleId="8">
    <w:name w:val="heading 8"/>
    <w:basedOn w:val="a"/>
    <w:next w:val="a"/>
    <w:link w:val="80"/>
    <w:uiPriority w:val="9"/>
    <w:semiHidden/>
    <w:unhideWhenUsed/>
    <w:qFormat/>
    <w:rsid w:val="008117CC"/>
    <w:pPr>
      <w:keepNext/>
      <w:keepLines/>
      <w:outlineLvl w:val="7"/>
    </w:pPr>
    <w:rPr>
      <w:rFonts w:asciiTheme="minorHAnsi" w:hAnsiTheme="minorHAnsi" w:cstheme="majorBidi"/>
      <w:color w:val="595959" w:themeColor="text1" w:themeTint="A6"/>
    </w:rPr>
  </w:style>
  <w:style w:type="paragraph" w:styleId="9">
    <w:name w:val="heading 9"/>
    <w:basedOn w:val="a"/>
    <w:next w:val="a"/>
    <w:link w:val="90"/>
    <w:uiPriority w:val="9"/>
    <w:semiHidden/>
    <w:unhideWhenUsed/>
    <w:qFormat/>
    <w:rsid w:val="008117CC"/>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A21540"/>
    <w:pPr>
      <w:tabs>
        <w:tab w:val="center" w:pos="4320"/>
        <w:tab w:val="right" w:pos="8640"/>
      </w:tabs>
      <w:spacing w:after="0" w:line="240" w:lineRule="auto"/>
      <w:jc w:val="both"/>
    </w:pPr>
    <w:rPr>
      <w:rFonts w:ascii="Times New Roman" w:hAnsi="Times New Roman" w:cs="Times New Roman"/>
      <w:noProof/>
      <w:sz w:val="18"/>
      <w:szCs w:val="20"/>
    </w:rPr>
  </w:style>
  <w:style w:type="character" w:customStyle="1" w:styleId="a4">
    <w:name w:val="页眉 字符"/>
    <w:basedOn w:val="a0"/>
    <w:link w:val="a3"/>
    <w:rsid w:val="00A21540"/>
    <w:rPr>
      <w:rFonts w:ascii="Times New Roman" w:hAnsi="Times New Roman" w:cs="Times New Roman"/>
      <w:noProof/>
      <w:sz w:val="18"/>
      <w:szCs w:val="20"/>
    </w:rPr>
  </w:style>
  <w:style w:type="paragraph" w:styleId="a5">
    <w:name w:val="footer"/>
    <w:link w:val="a6"/>
    <w:rsid w:val="00A21540"/>
    <w:pPr>
      <w:tabs>
        <w:tab w:val="center" w:pos="4320"/>
        <w:tab w:val="right" w:pos="8640"/>
      </w:tabs>
      <w:spacing w:after="0" w:line="240" w:lineRule="auto"/>
      <w:jc w:val="both"/>
    </w:pPr>
    <w:rPr>
      <w:rFonts w:ascii="Times New Roman" w:hAnsi="Times New Roman" w:cs="Times New Roman"/>
      <w:b/>
      <w:noProof/>
      <w:sz w:val="18"/>
      <w:szCs w:val="18"/>
    </w:rPr>
  </w:style>
  <w:style w:type="character" w:customStyle="1" w:styleId="a6">
    <w:name w:val="页脚 字符"/>
    <w:basedOn w:val="a0"/>
    <w:link w:val="a5"/>
    <w:rsid w:val="00A21540"/>
    <w:rPr>
      <w:rFonts w:ascii="Times New Roman" w:hAnsi="Times New Roman" w:cs="Times New Roman"/>
      <w:b/>
      <w:noProof/>
      <w:sz w:val="18"/>
      <w:szCs w:val="18"/>
    </w:rPr>
  </w:style>
  <w:style w:type="paragraph" w:customStyle="1" w:styleId="H1">
    <w:name w:val="_ H_1"/>
    <w:basedOn w:val="a"/>
    <w:next w:val="SingleTxt"/>
    <w:link w:val="H1Char"/>
    <w:qFormat/>
    <w:rsid w:val="00A21540"/>
    <w:pPr>
      <w:keepNext/>
      <w:keepLines/>
      <w:suppressAutoHyphens/>
      <w:ind w:left="1264" w:right="1264" w:hanging="1264"/>
      <w:outlineLvl w:val="0"/>
    </w:pPr>
    <w:rPr>
      <w:rFonts w:eastAsia="黑体"/>
      <w:sz w:val="24"/>
    </w:rPr>
  </w:style>
  <w:style w:type="paragraph" w:customStyle="1" w:styleId="HCh">
    <w:name w:val="_ H _Ch"/>
    <w:basedOn w:val="H1"/>
    <w:next w:val="a"/>
    <w:qFormat/>
    <w:rsid w:val="00A21540"/>
    <w:pPr>
      <w:tabs>
        <w:tab w:val="left" w:pos="57"/>
      </w:tabs>
      <w:spacing w:line="400" w:lineRule="exact"/>
    </w:pPr>
    <w:rPr>
      <w:sz w:val="28"/>
    </w:rPr>
  </w:style>
  <w:style w:type="paragraph" w:customStyle="1" w:styleId="HM">
    <w:name w:val="_ H __M"/>
    <w:basedOn w:val="HCh"/>
    <w:next w:val="a"/>
    <w:autoRedefine/>
    <w:qFormat/>
    <w:rsid w:val="00A21540"/>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SingleTxt"/>
    <w:qFormat/>
    <w:rsid w:val="00A21540"/>
    <w:pPr>
      <w:ind w:left="1264" w:right="1264" w:hanging="1264"/>
      <w:outlineLvl w:val="1"/>
    </w:pPr>
    <w:rPr>
      <w:rFonts w:eastAsia="黑体"/>
      <w:sz w:val="22"/>
    </w:rPr>
  </w:style>
  <w:style w:type="paragraph" w:customStyle="1" w:styleId="H4">
    <w:name w:val="_ H_4"/>
    <w:basedOn w:val="a"/>
    <w:next w:val="a"/>
    <w:qFormat/>
    <w:rsid w:val="00A21540"/>
    <w:pPr>
      <w:keepNext/>
      <w:keepLines/>
      <w:tabs>
        <w:tab w:val="left" w:pos="431"/>
      </w:tabs>
      <w:suppressAutoHyphens/>
      <w:ind w:left="1264" w:right="1264" w:hanging="1264"/>
      <w:outlineLvl w:val="3"/>
    </w:pPr>
    <w:rPr>
      <w:rFonts w:eastAsia="楷体"/>
      <w:noProof/>
    </w:rPr>
  </w:style>
  <w:style w:type="paragraph" w:customStyle="1" w:styleId="H56">
    <w:name w:val="_ H_5/6"/>
    <w:basedOn w:val="a"/>
    <w:next w:val="SingleTxt"/>
    <w:qFormat/>
    <w:rsid w:val="00A21540"/>
    <w:pPr>
      <w:keepNext/>
      <w:keepLines/>
      <w:tabs>
        <w:tab w:val="right" w:pos="360"/>
      </w:tabs>
      <w:suppressAutoHyphens/>
      <w:outlineLvl w:val="4"/>
    </w:pPr>
    <w:rPr>
      <w:rFonts w:eastAsia="华文中宋"/>
      <w:noProof/>
      <w:spacing w:val="4"/>
      <w:w w:val="103"/>
    </w:rPr>
  </w:style>
  <w:style w:type="paragraph" w:customStyle="1" w:styleId="DualTxt">
    <w:name w:val="__Dual Txt"/>
    <w:basedOn w:val="a"/>
    <w:qFormat/>
    <w:rsid w:val="00A21540"/>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A21540"/>
    <w:pPr>
      <w:keepNext/>
      <w:keepLines/>
      <w:tabs>
        <w:tab w:val="right" w:leader="dot" w:pos="360"/>
      </w:tabs>
      <w:suppressAutoHyphens/>
      <w:spacing w:line="500" w:lineRule="exact"/>
      <w:ind w:left="1264" w:right="1264"/>
      <w:outlineLvl w:val="0"/>
    </w:pPr>
    <w:rPr>
      <w:rFonts w:eastAsia="黑体"/>
      <w:noProof/>
      <w:spacing w:val="-4"/>
      <w:w w:val="98"/>
      <w:sz w:val="40"/>
    </w:rPr>
  </w:style>
  <w:style w:type="paragraph" w:customStyle="1" w:styleId="SL">
    <w:name w:val="__S_L"/>
    <w:basedOn w:val="SM"/>
    <w:next w:val="a"/>
    <w:qFormat/>
    <w:rsid w:val="00A21540"/>
    <w:pPr>
      <w:spacing w:line="640" w:lineRule="exact"/>
    </w:pPr>
    <w:rPr>
      <w:spacing w:val="-8"/>
      <w:w w:val="96"/>
      <w:sz w:val="57"/>
    </w:rPr>
  </w:style>
  <w:style w:type="paragraph" w:customStyle="1" w:styleId="SS">
    <w:name w:val="__S_S"/>
    <w:basedOn w:val="HCh"/>
    <w:next w:val="a"/>
    <w:qFormat/>
    <w:rsid w:val="00A21540"/>
  </w:style>
  <w:style w:type="paragraph" w:customStyle="1" w:styleId="SingleTxt">
    <w:name w:val="__Single Txt"/>
    <w:basedOn w:val="a"/>
    <w:link w:val="SingleTxtChar"/>
    <w:qFormat/>
    <w:rsid w:val="00A21540"/>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styleId="a7">
    <w:name w:val="Normal (Web)"/>
    <w:basedOn w:val="a"/>
    <w:rsid w:val="00A21540"/>
    <w:rPr>
      <w:sz w:val="24"/>
      <w:szCs w:val="24"/>
    </w:rPr>
  </w:style>
  <w:style w:type="paragraph" w:customStyle="1" w:styleId="AgendaItemNormal">
    <w:name w:val="Agenda_Item_Normal"/>
    <w:basedOn w:val="a7"/>
    <w:qFormat/>
    <w:rsid w:val="00A21540"/>
    <w:pPr>
      <w:spacing w:after="60"/>
    </w:pPr>
    <w:rPr>
      <w:sz w:val="21"/>
    </w:rPr>
  </w:style>
  <w:style w:type="paragraph" w:customStyle="1" w:styleId="AgendaItemNumber">
    <w:name w:val="Agenda_Item_Number"/>
    <w:basedOn w:val="a"/>
    <w:next w:val="AgendaItemNormal"/>
    <w:qFormat/>
    <w:rsid w:val="00A21540"/>
    <w:pPr>
      <w:spacing w:after="60"/>
    </w:pPr>
  </w:style>
  <w:style w:type="paragraph" w:customStyle="1" w:styleId="AgendaItemTitle">
    <w:name w:val="Agenda_Item_Title"/>
    <w:basedOn w:val="a"/>
    <w:next w:val="a"/>
    <w:qFormat/>
    <w:rsid w:val="00A21540"/>
    <w:pPr>
      <w:ind w:right="1985"/>
      <w:outlineLvl w:val="1"/>
    </w:pPr>
  </w:style>
  <w:style w:type="paragraph" w:customStyle="1" w:styleId="AgendaTitleH2">
    <w:name w:val="Agenda_Title_H2"/>
    <w:basedOn w:val="a"/>
    <w:next w:val="a"/>
    <w:qFormat/>
    <w:rsid w:val="00A21540"/>
    <w:pPr>
      <w:adjustRightInd w:val="0"/>
      <w:ind w:right="1985"/>
      <w:outlineLvl w:val="1"/>
    </w:pPr>
    <w:rPr>
      <w:rFonts w:ascii="黑体" w:eastAsia="黑体" w:hAnsi="黑体"/>
      <w:szCs w:val="21"/>
    </w:rPr>
  </w:style>
  <w:style w:type="paragraph" w:customStyle="1" w:styleId="Bullet1">
    <w:name w:val="Bullet 1"/>
    <w:basedOn w:val="a"/>
    <w:qFormat/>
    <w:rsid w:val="00A21540"/>
    <w:pPr>
      <w:numPr>
        <w:numId w:val="1"/>
      </w:numPr>
      <w:spacing w:after="120" w:line="240" w:lineRule="exact"/>
      <w:ind w:right="1267"/>
    </w:pPr>
    <w:rPr>
      <w:spacing w:val="4"/>
      <w:w w:val="103"/>
      <w:sz w:val="20"/>
    </w:rPr>
  </w:style>
  <w:style w:type="paragraph" w:customStyle="1" w:styleId="Bullet2">
    <w:name w:val="Bullet 2"/>
    <w:basedOn w:val="a"/>
    <w:qFormat/>
    <w:rsid w:val="00A21540"/>
    <w:pPr>
      <w:numPr>
        <w:numId w:val="2"/>
      </w:numPr>
      <w:spacing w:after="120" w:line="240" w:lineRule="exact"/>
      <w:ind w:right="1267"/>
    </w:pPr>
    <w:rPr>
      <w:snapToGrid w:val="0"/>
      <w:spacing w:val="4"/>
      <w:w w:val="103"/>
      <w:sz w:val="20"/>
    </w:rPr>
  </w:style>
  <w:style w:type="paragraph" w:customStyle="1" w:styleId="Bullet3">
    <w:name w:val="Bullet 3"/>
    <w:basedOn w:val="SingleTxt"/>
    <w:qFormat/>
    <w:rsid w:val="00A21540"/>
    <w:pPr>
      <w:numPr>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right="1267"/>
    </w:pPr>
  </w:style>
  <w:style w:type="paragraph" w:customStyle="1" w:styleId="Committee">
    <w:name w:val="Committee 委员会"/>
    <w:basedOn w:val="H1"/>
    <w:qFormat/>
    <w:rsid w:val="00A21540"/>
    <w:pPr>
      <w:spacing w:line="240" w:lineRule="exact"/>
    </w:pPr>
  </w:style>
  <w:style w:type="paragraph" w:customStyle="1" w:styleId="DecisionNumber">
    <w:name w:val="DecisionNumber"/>
    <w:basedOn w:val="a"/>
    <w:next w:val="a"/>
    <w:qFormat/>
    <w:rsid w:val="00A21540"/>
    <w:pPr>
      <w:ind w:right="1985"/>
      <w:outlineLvl w:val="1"/>
    </w:pPr>
  </w:style>
  <w:style w:type="paragraph" w:customStyle="1" w:styleId="DecisionTitle">
    <w:name w:val="DecisionTitle"/>
    <w:basedOn w:val="a"/>
    <w:next w:val="a"/>
    <w:qFormat/>
    <w:rsid w:val="00A21540"/>
    <w:pPr>
      <w:ind w:right="1985"/>
      <w:outlineLvl w:val="1"/>
    </w:pPr>
  </w:style>
  <w:style w:type="paragraph" w:customStyle="1" w:styleId="Distr">
    <w:name w:val="Distr 分发种类"/>
    <w:next w:val="a"/>
    <w:qFormat/>
    <w:rsid w:val="00A21540"/>
    <w:pPr>
      <w:spacing w:before="240" w:after="0" w:line="240" w:lineRule="exact"/>
    </w:pPr>
    <w:rPr>
      <w:rFonts w:ascii="Times New Roman" w:hAnsi="Times New Roman" w:cs="Times New Roman"/>
      <w:kern w:val="14"/>
      <w:sz w:val="20"/>
      <w:szCs w:val="20"/>
    </w:rPr>
  </w:style>
  <w:style w:type="paragraph" w:customStyle="1" w:styleId="MeetingNumber">
    <w:name w:val="MeetingNumber"/>
    <w:basedOn w:val="a"/>
    <w:next w:val="a"/>
    <w:qFormat/>
    <w:rsid w:val="00A21540"/>
    <w:pPr>
      <w:ind w:right="1985"/>
      <w:outlineLvl w:val="1"/>
    </w:pPr>
  </w:style>
  <w:style w:type="paragraph" w:customStyle="1" w:styleId="Original">
    <w:name w:val="Original 原件种类"/>
    <w:next w:val="a"/>
    <w:qFormat/>
    <w:rsid w:val="00A21540"/>
    <w:pPr>
      <w:spacing w:after="0" w:line="240" w:lineRule="exact"/>
    </w:pPr>
    <w:rPr>
      <w:rFonts w:ascii="Times New Roman" w:hAnsi="Times New Roman" w:cs="Times New Roman"/>
      <w:kern w:val="14"/>
      <w:sz w:val="20"/>
      <w:szCs w:val="20"/>
    </w:rPr>
  </w:style>
  <w:style w:type="paragraph" w:customStyle="1" w:styleId="Publication">
    <w:name w:val="Publication 印发日期"/>
    <w:next w:val="a"/>
    <w:qFormat/>
    <w:rsid w:val="00A21540"/>
    <w:pPr>
      <w:spacing w:after="0" w:line="240" w:lineRule="exact"/>
    </w:pPr>
    <w:rPr>
      <w:rFonts w:ascii="Times New Roman" w:hAnsi="Times New Roman" w:cs="Times New Roman"/>
      <w:kern w:val="14"/>
      <w:sz w:val="20"/>
      <w:szCs w:val="20"/>
    </w:rPr>
  </w:style>
  <w:style w:type="paragraph" w:customStyle="1" w:styleId="Release">
    <w:name w:val="Release 送印日期"/>
    <w:next w:val="a"/>
    <w:qFormat/>
    <w:rsid w:val="00A21540"/>
    <w:pPr>
      <w:spacing w:after="0" w:line="240" w:lineRule="exact"/>
    </w:pPr>
    <w:rPr>
      <w:rFonts w:ascii="Times New Roman" w:hAnsi="Times New Roman" w:cs="Times New Roman"/>
      <w:kern w:val="14"/>
      <w:sz w:val="20"/>
      <w:szCs w:val="21"/>
    </w:rPr>
  </w:style>
  <w:style w:type="paragraph" w:customStyle="1" w:styleId="STitleL">
    <w:name w:val="S_Title_L"/>
    <w:basedOn w:val="SM"/>
    <w:next w:val="a"/>
    <w:qFormat/>
    <w:rsid w:val="00A21540"/>
    <w:pPr>
      <w:spacing w:line="640" w:lineRule="exact"/>
    </w:pPr>
    <w:rPr>
      <w:spacing w:val="-8"/>
      <w:w w:val="96"/>
      <w:sz w:val="57"/>
    </w:rPr>
  </w:style>
  <w:style w:type="paragraph" w:customStyle="1" w:styleId="STitleM">
    <w:name w:val="S_Title_M"/>
    <w:basedOn w:val="a"/>
    <w:next w:val="a"/>
    <w:qFormat/>
    <w:rsid w:val="00A21540"/>
    <w:pPr>
      <w:keepNext/>
      <w:keepLines/>
      <w:tabs>
        <w:tab w:val="right" w:leader="dot" w:pos="357"/>
      </w:tabs>
      <w:suppressAutoHyphens/>
      <w:spacing w:line="500" w:lineRule="exact"/>
      <w:ind w:left="1264" w:right="1264"/>
      <w:outlineLvl w:val="0"/>
    </w:pPr>
    <w:rPr>
      <w:rFonts w:ascii="黑体" w:eastAsia="黑体" w:hAnsi="黑体"/>
      <w:spacing w:val="-4"/>
      <w:w w:val="98"/>
      <w:sz w:val="40"/>
      <w:lang w:eastAsia="en-US"/>
    </w:rPr>
  </w:style>
  <w:style w:type="paragraph" w:customStyle="1" w:styleId="STitleS">
    <w:name w:val="S_Title_S"/>
    <w:basedOn w:val="HCh"/>
    <w:next w:val="a"/>
    <w:qFormat/>
    <w:rsid w:val="00A21540"/>
    <w:pPr>
      <w:ind w:firstLine="0"/>
    </w:pPr>
    <w:rPr>
      <w:lang w:eastAsia="en-US"/>
    </w:rPr>
  </w:style>
  <w:style w:type="paragraph" w:customStyle="1" w:styleId="Session">
    <w:name w:val="Session"/>
    <w:basedOn w:val="H23"/>
    <w:qFormat/>
    <w:rsid w:val="00A21540"/>
    <w:pPr>
      <w:spacing w:after="60"/>
    </w:pPr>
    <w:rPr>
      <w:sz w:val="21"/>
    </w:rPr>
  </w:style>
  <w:style w:type="paragraph" w:customStyle="1" w:styleId="Small">
    <w:name w:val="Small"/>
    <w:basedOn w:val="a"/>
    <w:next w:val="a"/>
    <w:rsid w:val="00A21540"/>
    <w:pPr>
      <w:tabs>
        <w:tab w:val="right" w:pos="9965"/>
      </w:tabs>
      <w:spacing w:line="210" w:lineRule="exact"/>
    </w:pPr>
    <w:rPr>
      <w:noProof/>
      <w:spacing w:val="5"/>
      <w:w w:val="104"/>
      <w:sz w:val="17"/>
    </w:rPr>
  </w:style>
  <w:style w:type="paragraph" w:customStyle="1" w:styleId="SmallX">
    <w:name w:val="SmallX"/>
    <w:basedOn w:val="Small"/>
    <w:next w:val="a"/>
    <w:rsid w:val="00A21540"/>
    <w:pPr>
      <w:spacing w:line="180" w:lineRule="exact"/>
      <w:jc w:val="right"/>
    </w:pPr>
    <w:rPr>
      <w:spacing w:val="6"/>
      <w:w w:val="106"/>
      <w:sz w:val="14"/>
    </w:rPr>
  </w:style>
  <w:style w:type="paragraph" w:customStyle="1" w:styleId="Sponsors">
    <w:name w:val="Sponsors"/>
    <w:basedOn w:val="H23"/>
    <w:qFormat/>
    <w:rsid w:val="00A21540"/>
    <w:pPr>
      <w:tabs>
        <w:tab w:val="right" w:pos="1021"/>
        <w:tab w:val="left" w:pos="1264"/>
        <w:tab w:val="left" w:pos="1695"/>
        <w:tab w:val="left" w:pos="2126"/>
        <w:tab w:val="left" w:pos="2557"/>
      </w:tabs>
      <w:ind w:left="1267" w:right="1267" w:hanging="1267"/>
    </w:pPr>
  </w:style>
  <w:style w:type="paragraph" w:customStyle="1" w:styleId="SRContents">
    <w:name w:val="SR_Contents"/>
    <w:basedOn w:val="a"/>
    <w:qFormat/>
    <w:rsid w:val="00A21540"/>
    <w:pPr>
      <w:tabs>
        <w:tab w:val="left" w:pos="1267"/>
        <w:tab w:val="left" w:pos="1699"/>
        <w:tab w:val="left" w:pos="2131"/>
        <w:tab w:val="left" w:pos="2563"/>
        <w:tab w:val="left" w:pos="2995"/>
        <w:tab w:val="left" w:pos="3413"/>
        <w:tab w:val="left" w:pos="3845"/>
        <w:tab w:val="left" w:pos="4277"/>
        <w:tab w:val="left" w:pos="4709"/>
        <w:tab w:val="left" w:pos="5141"/>
        <w:tab w:val="left" w:pos="5573"/>
        <w:tab w:val="left" w:pos="6005"/>
        <w:tab w:val="left" w:pos="6437"/>
      </w:tabs>
      <w:spacing w:after="140"/>
      <w:ind w:left="1267" w:right="1267"/>
    </w:pPr>
  </w:style>
  <w:style w:type="paragraph" w:customStyle="1" w:styleId="SRMeetingInfo">
    <w:name w:val="SR_Meeting_Info"/>
    <w:basedOn w:val="a7"/>
    <w:next w:val="AgendaItemNormal"/>
    <w:qFormat/>
    <w:rsid w:val="00A21540"/>
    <w:rPr>
      <w:sz w:val="21"/>
    </w:rPr>
  </w:style>
  <w:style w:type="paragraph" w:customStyle="1" w:styleId="SummaryRecord">
    <w:name w:val="SummaryRecord"/>
    <w:basedOn w:val="H23"/>
    <w:next w:val="Session"/>
    <w:qFormat/>
    <w:rsid w:val="00A21540"/>
    <w:rPr>
      <w:sz w:val="21"/>
    </w:rPr>
  </w:style>
  <w:style w:type="paragraph" w:customStyle="1" w:styleId="TitleHCH">
    <w:name w:val="Title_H_CH"/>
    <w:basedOn w:val="H1"/>
    <w:next w:val="a"/>
    <w:link w:val="TitleHCHChar"/>
    <w:qFormat/>
    <w:rsid w:val="00A21540"/>
    <w:pPr>
      <w:spacing w:line="400" w:lineRule="exact"/>
    </w:pPr>
    <w:rPr>
      <w:sz w:val="28"/>
    </w:rPr>
  </w:style>
  <w:style w:type="character" w:customStyle="1" w:styleId="TitleHCHChar">
    <w:name w:val="Title_H_CH Char"/>
    <w:basedOn w:val="a0"/>
    <w:link w:val="TitleHCH"/>
    <w:rsid w:val="00A21540"/>
    <w:rPr>
      <w:rFonts w:ascii="Times New Roman" w:eastAsia="黑体" w:hAnsi="Times New Roman" w:cs="Times New Roman"/>
      <w:kern w:val="14"/>
      <w:sz w:val="28"/>
      <w:szCs w:val="20"/>
    </w:rPr>
  </w:style>
  <w:style w:type="paragraph" w:customStyle="1" w:styleId="TitleH1">
    <w:name w:val="Title_H1"/>
    <w:basedOn w:val="a"/>
    <w:next w:val="a"/>
    <w:link w:val="TitleH1Char"/>
    <w:qFormat/>
    <w:rsid w:val="00A21540"/>
    <w:pPr>
      <w:keepNext/>
      <w:keepLines/>
      <w:ind w:left="1264" w:right="1264" w:hanging="1264"/>
      <w:outlineLvl w:val="0"/>
    </w:pPr>
    <w:rPr>
      <w:rFonts w:eastAsia="黑体"/>
      <w:sz w:val="24"/>
    </w:rPr>
  </w:style>
  <w:style w:type="character" w:customStyle="1" w:styleId="TitleH1Char">
    <w:name w:val="Title_H1 Char"/>
    <w:basedOn w:val="a0"/>
    <w:link w:val="TitleH1"/>
    <w:rsid w:val="00A21540"/>
    <w:rPr>
      <w:rFonts w:ascii="Times New Roman" w:eastAsia="黑体" w:hAnsi="Times New Roman" w:cs="Times New Roman"/>
      <w:kern w:val="14"/>
      <w:sz w:val="24"/>
      <w:szCs w:val="20"/>
    </w:rPr>
  </w:style>
  <w:style w:type="paragraph" w:customStyle="1" w:styleId="TitleH2">
    <w:name w:val="Title_H2"/>
    <w:basedOn w:val="a"/>
    <w:next w:val="a"/>
    <w:link w:val="TitleH2Char"/>
    <w:qFormat/>
    <w:rsid w:val="00A21540"/>
    <w:pPr>
      <w:ind w:left="1264" w:right="1264" w:hanging="1264"/>
      <w:outlineLvl w:val="1"/>
    </w:pPr>
    <w:rPr>
      <w:rFonts w:eastAsia="黑体"/>
      <w:spacing w:val="2"/>
    </w:rPr>
  </w:style>
  <w:style w:type="character" w:customStyle="1" w:styleId="TitleH2Char">
    <w:name w:val="Title_H2 Char"/>
    <w:basedOn w:val="a0"/>
    <w:link w:val="TitleH2"/>
    <w:rsid w:val="00A21540"/>
    <w:rPr>
      <w:rFonts w:ascii="Times New Roman" w:eastAsia="黑体" w:hAnsi="Times New Roman" w:cs="Times New Roman"/>
      <w:spacing w:val="2"/>
      <w:kern w:val="14"/>
      <w:sz w:val="21"/>
      <w:szCs w:val="20"/>
    </w:rPr>
  </w:style>
  <w:style w:type="paragraph" w:customStyle="1" w:styleId="Type">
    <w:name w:val="Type 种类"/>
    <w:basedOn w:val="H23"/>
    <w:qFormat/>
    <w:rsid w:val="00A21540"/>
    <w:pPr>
      <w:tabs>
        <w:tab w:val="right" w:pos="1021"/>
        <w:tab w:val="left" w:pos="1264"/>
        <w:tab w:val="left" w:pos="1695"/>
        <w:tab w:val="left" w:pos="2126"/>
        <w:tab w:val="left" w:pos="2557"/>
      </w:tabs>
      <w:spacing w:line="240" w:lineRule="exact"/>
    </w:pPr>
  </w:style>
  <w:style w:type="paragraph" w:customStyle="1" w:styleId="XLarge">
    <w:name w:val="XLarge"/>
    <w:basedOn w:val="HM"/>
    <w:qFormat/>
    <w:rsid w:val="00A21540"/>
    <w:pPr>
      <w:tabs>
        <w:tab w:val="right" w:leader="dot" w:pos="360"/>
      </w:tabs>
      <w:spacing w:line="390" w:lineRule="exact"/>
    </w:pPr>
    <w:rPr>
      <w:sz w:val="40"/>
    </w:rPr>
  </w:style>
  <w:style w:type="character" w:styleId="a8">
    <w:name w:val="footnote reference"/>
    <w:basedOn w:val="a0"/>
    <w:semiHidden/>
    <w:rsid w:val="00A21540"/>
    <w:rPr>
      <w:color w:val="auto"/>
      <w:spacing w:val="0"/>
      <w:w w:val="100"/>
      <w:position w:val="0"/>
      <w:vertAlign w:val="superscript"/>
    </w:rPr>
  </w:style>
  <w:style w:type="character" w:styleId="a9">
    <w:name w:val="endnote reference"/>
    <w:basedOn w:val="a8"/>
    <w:rsid w:val="00A21540"/>
    <w:rPr>
      <w:color w:val="auto"/>
      <w:spacing w:val="0"/>
      <w:w w:val="150"/>
      <w:position w:val="0"/>
      <w:vertAlign w:val="superscript"/>
    </w:rPr>
  </w:style>
  <w:style w:type="paragraph" w:styleId="aa">
    <w:name w:val="footnote text"/>
    <w:basedOn w:val="a"/>
    <w:link w:val="ab"/>
    <w:semiHidden/>
    <w:rsid w:val="00A21540"/>
    <w:pPr>
      <w:tabs>
        <w:tab w:val="right" w:pos="418"/>
      </w:tabs>
      <w:spacing w:after="120" w:line="240" w:lineRule="exact"/>
      <w:ind w:left="170" w:hanging="170"/>
    </w:pPr>
    <w:rPr>
      <w:noProof/>
      <w:sz w:val="18"/>
    </w:rPr>
  </w:style>
  <w:style w:type="character" w:customStyle="1" w:styleId="ab">
    <w:name w:val="脚注文本 字符"/>
    <w:basedOn w:val="a0"/>
    <w:link w:val="aa"/>
    <w:semiHidden/>
    <w:rsid w:val="00A21540"/>
    <w:rPr>
      <w:rFonts w:ascii="Times New Roman" w:hAnsi="Times New Roman" w:cs="Times New Roman"/>
      <w:noProof/>
      <w:kern w:val="14"/>
      <w:sz w:val="18"/>
      <w:szCs w:val="20"/>
    </w:rPr>
  </w:style>
  <w:style w:type="paragraph" w:styleId="ac">
    <w:name w:val="endnote text"/>
    <w:basedOn w:val="aa"/>
    <w:link w:val="ad"/>
    <w:semiHidden/>
    <w:rsid w:val="00A21540"/>
  </w:style>
  <w:style w:type="character" w:customStyle="1" w:styleId="ad">
    <w:name w:val="尾注文本 字符"/>
    <w:basedOn w:val="a0"/>
    <w:link w:val="ac"/>
    <w:semiHidden/>
    <w:rsid w:val="00A21540"/>
    <w:rPr>
      <w:rFonts w:ascii="Times New Roman" w:hAnsi="Times New Roman" w:cs="Times New Roman"/>
      <w:noProof/>
      <w:kern w:val="14"/>
      <w:sz w:val="18"/>
      <w:szCs w:val="20"/>
    </w:rPr>
  </w:style>
  <w:style w:type="paragraph" w:styleId="ae">
    <w:name w:val="annotation text"/>
    <w:basedOn w:val="a"/>
    <w:link w:val="af"/>
    <w:semiHidden/>
    <w:rsid w:val="00A21540"/>
  </w:style>
  <w:style w:type="character" w:customStyle="1" w:styleId="af">
    <w:name w:val="批注文字 字符"/>
    <w:basedOn w:val="a0"/>
    <w:link w:val="ae"/>
    <w:semiHidden/>
    <w:rsid w:val="00A21540"/>
    <w:rPr>
      <w:rFonts w:ascii="Times New Roman" w:hAnsi="Times New Roman" w:cs="Times New Roman"/>
      <w:kern w:val="14"/>
      <w:sz w:val="21"/>
      <w:szCs w:val="20"/>
    </w:rPr>
  </w:style>
  <w:style w:type="paragraph" w:styleId="af0">
    <w:name w:val="annotation subject"/>
    <w:basedOn w:val="ae"/>
    <w:next w:val="ae"/>
    <w:link w:val="af1"/>
    <w:semiHidden/>
    <w:rsid w:val="00A21540"/>
    <w:rPr>
      <w:b/>
      <w:bCs/>
    </w:rPr>
  </w:style>
  <w:style w:type="character" w:customStyle="1" w:styleId="af1">
    <w:name w:val="批注主题 字符"/>
    <w:basedOn w:val="af"/>
    <w:link w:val="af0"/>
    <w:semiHidden/>
    <w:rsid w:val="00A21540"/>
    <w:rPr>
      <w:rFonts w:ascii="Times New Roman" w:hAnsi="Times New Roman" w:cs="Times New Roman"/>
      <w:b/>
      <w:bCs/>
      <w:kern w:val="14"/>
      <w:sz w:val="21"/>
      <w:szCs w:val="20"/>
    </w:rPr>
  </w:style>
  <w:style w:type="character" w:styleId="af2">
    <w:name w:val="annotation reference"/>
    <w:basedOn w:val="a0"/>
    <w:semiHidden/>
    <w:rsid w:val="00A21540"/>
    <w:rPr>
      <w:sz w:val="21"/>
      <w:szCs w:val="21"/>
    </w:rPr>
  </w:style>
  <w:style w:type="paragraph" w:styleId="af3">
    <w:name w:val="Balloon Text"/>
    <w:basedOn w:val="a"/>
    <w:link w:val="af4"/>
    <w:semiHidden/>
    <w:rsid w:val="00A21540"/>
    <w:rPr>
      <w:sz w:val="18"/>
      <w:szCs w:val="18"/>
    </w:rPr>
  </w:style>
  <w:style w:type="character" w:customStyle="1" w:styleId="af4">
    <w:name w:val="批注框文本 字符"/>
    <w:basedOn w:val="a0"/>
    <w:link w:val="af3"/>
    <w:semiHidden/>
    <w:rsid w:val="00A21540"/>
    <w:rPr>
      <w:rFonts w:ascii="Times New Roman" w:hAnsi="Times New Roman" w:cs="Times New Roman"/>
      <w:kern w:val="14"/>
      <w:sz w:val="18"/>
      <w:szCs w:val="18"/>
    </w:rPr>
  </w:style>
  <w:style w:type="paragraph" w:customStyle="1" w:styleId="11">
    <w:name w:val="日刊标题1"/>
    <w:basedOn w:val="a"/>
    <w:qFormat/>
    <w:rsid w:val="00A21540"/>
    <w:pPr>
      <w:spacing w:line="560" w:lineRule="exact"/>
    </w:pPr>
    <w:rPr>
      <w:rFonts w:ascii="黑体" w:eastAsia="黑体" w:hAnsi="黑体"/>
      <w:sz w:val="36"/>
    </w:rPr>
  </w:style>
  <w:style w:type="paragraph" w:customStyle="1" w:styleId="21">
    <w:name w:val="日刊标题2"/>
    <w:basedOn w:val="a"/>
    <w:next w:val="a"/>
    <w:qFormat/>
    <w:rsid w:val="00A21540"/>
    <w:pPr>
      <w:spacing w:line="400" w:lineRule="exact"/>
    </w:pPr>
    <w:rPr>
      <w:rFonts w:ascii="黑体" w:hAnsi="黑体"/>
      <w:sz w:val="28"/>
    </w:rPr>
  </w:style>
  <w:style w:type="paragraph" w:customStyle="1" w:styleId="31">
    <w:name w:val="日刊标题3"/>
    <w:basedOn w:val="a"/>
    <w:next w:val="a"/>
    <w:qFormat/>
    <w:rsid w:val="00A21540"/>
    <w:pPr>
      <w:spacing w:line="360" w:lineRule="exact"/>
    </w:pPr>
    <w:rPr>
      <w:rFonts w:ascii="黑体" w:eastAsia="黑体" w:hAnsi="黑体"/>
      <w:sz w:val="24"/>
    </w:rPr>
  </w:style>
  <w:style w:type="paragraph" w:customStyle="1" w:styleId="41">
    <w:name w:val="日刊标题4"/>
    <w:basedOn w:val="a"/>
    <w:next w:val="a"/>
    <w:qFormat/>
    <w:rsid w:val="00A21540"/>
    <w:rPr>
      <w:rFonts w:ascii="黑体" w:eastAsia="黑体" w:hAnsi="黑体"/>
      <w:sz w:val="24"/>
    </w:rPr>
  </w:style>
  <w:style w:type="character" w:styleId="af5">
    <w:name w:val="Unresolved Mention"/>
    <w:basedOn w:val="a0"/>
    <w:uiPriority w:val="99"/>
    <w:semiHidden/>
    <w:unhideWhenUsed/>
    <w:rsid w:val="00A21540"/>
    <w:rPr>
      <w:color w:val="605E5C"/>
      <w:shd w:val="clear" w:color="auto" w:fill="E1DFDD"/>
    </w:rPr>
  </w:style>
  <w:style w:type="character" w:customStyle="1" w:styleId="10">
    <w:name w:val="标题 1 字符"/>
    <w:basedOn w:val="a0"/>
    <w:link w:val="1"/>
    <w:rsid w:val="00A21540"/>
    <w:rPr>
      <w:rFonts w:ascii="Times New Roman" w:eastAsia="黑体" w:hAnsi="Times New Roman" w:cstheme="majorBidi"/>
      <w:bCs/>
      <w:kern w:val="14"/>
      <w:sz w:val="28"/>
      <w:szCs w:val="28"/>
    </w:rPr>
  </w:style>
  <w:style w:type="character" w:customStyle="1" w:styleId="20">
    <w:name w:val="标题 2 字符"/>
    <w:basedOn w:val="a0"/>
    <w:link w:val="2"/>
    <w:rsid w:val="00A21540"/>
    <w:rPr>
      <w:rFonts w:ascii="黑体" w:eastAsiaTheme="majorEastAsia" w:hAnsi="黑体" w:cstheme="majorBidi"/>
      <w:b/>
      <w:bCs/>
      <w:kern w:val="14"/>
      <w:sz w:val="28"/>
      <w:szCs w:val="26"/>
    </w:rPr>
  </w:style>
  <w:style w:type="character" w:customStyle="1" w:styleId="30">
    <w:name w:val="标题 3 字符"/>
    <w:basedOn w:val="a0"/>
    <w:link w:val="3"/>
    <w:rsid w:val="00A21540"/>
    <w:rPr>
      <w:rFonts w:asciiTheme="minorEastAsia" w:eastAsiaTheme="majorEastAsia" w:hAnsiTheme="minorEastAsia" w:cstheme="majorBidi"/>
      <w:b/>
      <w:bCs/>
      <w:kern w:val="14"/>
      <w:sz w:val="32"/>
      <w:szCs w:val="20"/>
    </w:rPr>
  </w:style>
  <w:style w:type="paragraph" w:customStyle="1" w:styleId="GB23126">
    <w:name w:val="样式 (中文) 楷体_GB2312 六号 蓝色 右 段后: 6 磅 行距: 单倍行距"/>
    <w:basedOn w:val="a"/>
    <w:rsid w:val="00A21540"/>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A21540"/>
    <w:pPr>
      <w:spacing w:after="120"/>
      <w:jc w:val="left"/>
    </w:pPr>
    <w:rPr>
      <w:rFonts w:eastAsia="宋体" w:cs="宋体"/>
    </w:rPr>
  </w:style>
  <w:style w:type="paragraph" w:customStyle="1" w:styleId="1211022234">
    <w:name w:val="样式 尾注文本 + 左侧:  1.21 厘米 悬挂缩进: 1.02 厘米 右侧:  2.23 厘米 段后: 4 磅"/>
    <w:basedOn w:val="ac"/>
    <w:rsid w:val="00A21540"/>
    <w:pPr>
      <w:ind w:left="1264" w:right="1264" w:hanging="578"/>
    </w:pPr>
    <w:rPr>
      <w:rFonts w:cs="宋体"/>
    </w:rPr>
  </w:style>
  <w:style w:type="paragraph" w:customStyle="1" w:styleId="12110222341">
    <w:name w:val="样式 尾注文本 + 左侧:  1.21 厘米 悬挂缩进: 1.02 厘米 右侧:  2.23 厘米 段后: 4 磅1"/>
    <w:basedOn w:val="ac"/>
    <w:rsid w:val="00A21540"/>
    <w:pPr>
      <w:ind w:left="1264" w:right="1264" w:hanging="578"/>
    </w:pPr>
    <w:rPr>
      <w:rFonts w:cs="宋体"/>
    </w:rPr>
  </w:style>
  <w:style w:type="character" w:styleId="af6">
    <w:name w:val="FollowedHyperlink"/>
    <w:basedOn w:val="a0"/>
    <w:qFormat/>
    <w:rsid w:val="00A21540"/>
    <w:rPr>
      <w:color w:val="0000FF"/>
      <w:u w:val="none"/>
    </w:rPr>
  </w:style>
  <w:style w:type="character" w:styleId="af7">
    <w:name w:val="Hyperlink"/>
    <w:basedOn w:val="a0"/>
    <w:rsid w:val="00A21540"/>
    <w:rPr>
      <w:color w:val="0000FF"/>
      <w:u w:val="none"/>
    </w:rPr>
  </w:style>
  <w:style w:type="paragraph" w:customStyle="1" w:styleId="BLUEHeadingH1">
    <w:name w:val="BLUE_Heading_H1"/>
    <w:basedOn w:val="a"/>
    <w:next w:val="a"/>
    <w:qFormat/>
    <w:rsid w:val="00F527B3"/>
    <w:pPr>
      <w:keepNext/>
      <w:keepLines/>
      <w:suppressAutoHyphens/>
      <w:ind w:left="1267" w:right="1267" w:hanging="1267"/>
      <w:outlineLvl w:val="0"/>
    </w:pPr>
    <w:rPr>
      <w:rFonts w:eastAsia="黑体"/>
      <w:color w:val="0000FF"/>
      <w:sz w:val="24"/>
    </w:rPr>
  </w:style>
  <w:style w:type="paragraph" w:customStyle="1" w:styleId="BLUEHeadingH2">
    <w:name w:val="BLUE_Heading_H2"/>
    <w:basedOn w:val="a"/>
    <w:next w:val="a"/>
    <w:qFormat/>
    <w:rsid w:val="00F527B3"/>
    <w:pPr>
      <w:ind w:left="1267" w:right="1267" w:hanging="1267"/>
      <w:outlineLvl w:val="1"/>
    </w:pPr>
    <w:rPr>
      <w:rFonts w:eastAsia="黑体"/>
      <w:color w:val="0000FF"/>
      <w:sz w:val="22"/>
    </w:rPr>
  </w:style>
  <w:style w:type="character" w:customStyle="1" w:styleId="40">
    <w:name w:val="标题 4 字符"/>
    <w:basedOn w:val="a0"/>
    <w:link w:val="4"/>
    <w:uiPriority w:val="9"/>
    <w:semiHidden/>
    <w:rsid w:val="008117CC"/>
    <w:rPr>
      <w:rFonts w:cstheme="majorBidi"/>
      <w:color w:val="2F5496" w:themeColor="accent1" w:themeShade="BF"/>
      <w:kern w:val="14"/>
      <w:sz w:val="28"/>
      <w:szCs w:val="28"/>
    </w:rPr>
  </w:style>
  <w:style w:type="character" w:customStyle="1" w:styleId="50">
    <w:name w:val="标题 5 字符"/>
    <w:basedOn w:val="a0"/>
    <w:link w:val="5"/>
    <w:uiPriority w:val="9"/>
    <w:semiHidden/>
    <w:rsid w:val="008117CC"/>
    <w:rPr>
      <w:rFonts w:cstheme="majorBidi"/>
      <w:color w:val="2F5496" w:themeColor="accent1" w:themeShade="BF"/>
      <w:kern w:val="14"/>
      <w:sz w:val="24"/>
      <w:szCs w:val="24"/>
    </w:rPr>
  </w:style>
  <w:style w:type="character" w:customStyle="1" w:styleId="60">
    <w:name w:val="标题 6 字符"/>
    <w:basedOn w:val="a0"/>
    <w:link w:val="6"/>
    <w:uiPriority w:val="9"/>
    <w:semiHidden/>
    <w:rsid w:val="008117CC"/>
    <w:rPr>
      <w:rFonts w:cstheme="majorBidi"/>
      <w:b/>
      <w:bCs/>
      <w:color w:val="2F5496" w:themeColor="accent1" w:themeShade="BF"/>
      <w:kern w:val="14"/>
      <w:sz w:val="21"/>
      <w:szCs w:val="20"/>
    </w:rPr>
  </w:style>
  <w:style w:type="character" w:customStyle="1" w:styleId="70">
    <w:name w:val="标题 7 字符"/>
    <w:basedOn w:val="a0"/>
    <w:link w:val="7"/>
    <w:uiPriority w:val="9"/>
    <w:semiHidden/>
    <w:rsid w:val="008117CC"/>
    <w:rPr>
      <w:rFonts w:cstheme="majorBidi"/>
      <w:b/>
      <w:bCs/>
      <w:color w:val="595959" w:themeColor="text1" w:themeTint="A6"/>
      <w:kern w:val="14"/>
      <w:sz w:val="21"/>
      <w:szCs w:val="20"/>
    </w:rPr>
  </w:style>
  <w:style w:type="character" w:customStyle="1" w:styleId="80">
    <w:name w:val="标题 8 字符"/>
    <w:basedOn w:val="a0"/>
    <w:link w:val="8"/>
    <w:uiPriority w:val="9"/>
    <w:semiHidden/>
    <w:rsid w:val="008117CC"/>
    <w:rPr>
      <w:rFonts w:cstheme="majorBidi"/>
      <w:color w:val="595959" w:themeColor="text1" w:themeTint="A6"/>
      <w:kern w:val="14"/>
      <w:sz w:val="21"/>
      <w:szCs w:val="20"/>
    </w:rPr>
  </w:style>
  <w:style w:type="character" w:customStyle="1" w:styleId="90">
    <w:name w:val="标题 9 字符"/>
    <w:basedOn w:val="a0"/>
    <w:link w:val="9"/>
    <w:uiPriority w:val="9"/>
    <w:semiHidden/>
    <w:rsid w:val="008117CC"/>
    <w:rPr>
      <w:rFonts w:eastAsiaTheme="majorEastAsia" w:cstheme="majorBidi"/>
      <w:color w:val="595959" w:themeColor="text1" w:themeTint="A6"/>
      <w:kern w:val="14"/>
      <w:sz w:val="21"/>
      <w:szCs w:val="20"/>
    </w:rPr>
  </w:style>
  <w:style w:type="paragraph" w:styleId="af8">
    <w:name w:val="Title"/>
    <w:basedOn w:val="a"/>
    <w:next w:val="a"/>
    <w:link w:val="af9"/>
    <w:uiPriority w:val="10"/>
    <w:qFormat/>
    <w:rsid w:val="00811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f9">
    <w:name w:val="标题 字符"/>
    <w:basedOn w:val="a0"/>
    <w:link w:val="af8"/>
    <w:uiPriority w:val="10"/>
    <w:rsid w:val="008117CC"/>
    <w:rPr>
      <w:rFonts w:asciiTheme="majorHAnsi" w:eastAsiaTheme="majorEastAsia" w:hAnsiTheme="majorHAnsi" w:cstheme="majorBidi"/>
      <w:spacing w:val="-10"/>
      <w:kern w:val="28"/>
      <w:sz w:val="56"/>
      <w:szCs w:val="56"/>
    </w:rPr>
  </w:style>
  <w:style w:type="paragraph" w:styleId="afa">
    <w:name w:val="Subtitle"/>
    <w:basedOn w:val="a"/>
    <w:next w:val="a"/>
    <w:link w:val="afb"/>
    <w:uiPriority w:val="11"/>
    <w:qFormat/>
    <w:rsid w:val="008117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b">
    <w:name w:val="副标题 字符"/>
    <w:basedOn w:val="a0"/>
    <w:link w:val="afa"/>
    <w:uiPriority w:val="11"/>
    <w:rsid w:val="008117CC"/>
    <w:rPr>
      <w:rFonts w:asciiTheme="majorHAnsi" w:eastAsiaTheme="majorEastAsia" w:hAnsiTheme="majorHAnsi" w:cstheme="majorBidi"/>
      <w:color w:val="595959" w:themeColor="text1" w:themeTint="A6"/>
      <w:spacing w:val="15"/>
      <w:kern w:val="14"/>
      <w:sz w:val="28"/>
      <w:szCs w:val="28"/>
    </w:rPr>
  </w:style>
  <w:style w:type="paragraph" w:styleId="afc">
    <w:name w:val="Quote"/>
    <w:basedOn w:val="a"/>
    <w:next w:val="a"/>
    <w:link w:val="afd"/>
    <w:uiPriority w:val="29"/>
    <w:qFormat/>
    <w:rsid w:val="008117CC"/>
    <w:pPr>
      <w:spacing w:before="160" w:after="160"/>
      <w:jc w:val="center"/>
    </w:pPr>
    <w:rPr>
      <w:i/>
      <w:iCs/>
      <w:color w:val="404040" w:themeColor="text1" w:themeTint="BF"/>
    </w:rPr>
  </w:style>
  <w:style w:type="character" w:customStyle="1" w:styleId="afd">
    <w:name w:val="引用 字符"/>
    <w:basedOn w:val="a0"/>
    <w:link w:val="afc"/>
    <w:uiPriority w:val="29"/>
    <w:rsid w:val="008117CC"/>
    <w:rPr>
      <w:rFonts w:ascii="Times New Roman" w:hAnsi="Times New Roman" w:cs="Times New Roman"/>
      <w:i/>
      <w:iCs/>
      <w:color w:val="404040" w:themeColor="text1" w:themeTint="BF"/>
      <w:kern w:val="14"/>
      <w:sz w:val="21"/>
      <w:szCs w:val="20"/>
    </w:rPr>
  </w:style>
  <w:style w:type="paragraph" w:styleId="afe">
    <w:name w:val="List Paragraph"/>
    <w:basedOn w:val="a"/>
    <w:uiPriority w:val="34"/>
    <w:qFormat/>
    <w:rsid w:val="008117CC"/>
    <w:pPr>
      <w:ind w:left="720"/>
      <w:contextualSpacing/>
    </w:pPr>
  </w:style>
  <w:style w:type="character" w:styleId="aff">
    <w:name w:val="Intense Emphasis"/>
    <w:basedOn w:val="a0"/>
    <w:uiPriority w:val="21"/>
    <w:qFormat/>
    <w:rsid w:val="008117CC"/>
    <w:rPr>
      <w:i/>
      <w:iCs/>
      <w:color w:val="2F5496" w:themeColor="accent1" w:themeShade="BF"/>
    </w:rPr>
  </w:style>
  <w:style w:type="paragraph" w:styleId="aff0">
    <w:name w:val="Intense Quote"/>
    <w:basedOn w:val="a"/>
    <w:next w:val="a"/>
    <w:link w:val="aff1"/>
    <w:uiPriority w:val="30"/>
    <w:qFormat/>
    <w:rsid w:val="00811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30"/>
    <w:rsid w:val="008117CC"/>
    <w:rPr>
      <w:rFonts w:ascii="Times New Roman" w:hAnsi="Times New Roman" w:cs="Times New Roman"/>
      <w:i/>
      <w:iCs/>
      <w:color w:val="2F5496" w:themeColor="accent1" w:themeShade="BF"/>
      <w:kern w:val="14"/>
      <w:sz w:val="21"/>
      <w:szCs w:val="20"/>
    </w:rPr>
  </w:style>
  <w:style w:type="character" w:styleId="aff2">
    <w:name w:val="Intense Reference"/>
    <w:basedOn w:val="a0"/>
    <w:uiPriority w:val="32"/>
    <w:qFormat/>
    <w:rsid w:val="008117CC"/>
    <w:rPr>
      <w:b/>
      <w:bCs/>
      <w:smallCaps/>
      <w:color w:val="2F5496" w:themeColor="accent1" w:themeShade="BF"/>
      <w:spacing w:val="5"/>
    </w:rPr>
  </w:style>
  <w:style w:type="paragraph" w:styleId="aff3">
    <w:name w:val="Revision"/>
    <w:hidden/>
    <w:uiPriority w:val="99"/>
    <w:semiHidden/>
    <w:rsid w:val="00A41606"/>
    <w:pPr>
      <w:spacing w:after="0" w:line="240" w:lineRule="auto"/>
    </w:pPr>
    <w:rPr>
      <w:rFonts w:ascii="Times New Roman" w:eastAsia="宋体" w:hAnsi="Times New Roman" w:cs="Times New Roman"/>
      <w:kern w:val="14"/>
      <w:sz w:val="21"/>
      <w:szCs w:val="20"/>
    </w:rPr>
  </w:style>
  <w:style w:type="character" w:customStyle="1" w:styleId="SingleTxtChar">
    <w:name w:val="__Single Txt Char"/>
    <w:link w:val="SingleTxt"/>
    <w:qFormat/>
    <w:locked/>
    <w:rsid w:val="00915265"/>
    <w:rPr>
      <w:rFonts w:ascii="Times New Roman" w:eastAsia="宋体" w:hAnsi="Times New Roman" w:cs="Times New Roman"/>
      <w:kern w:val="14"/>
      <w:sz w:val="21"/>
      <w:szCs w:val="20"/>
    </w:rPr>
  </w:style>
  <w:style w:type="character" w:customStyle="1" w:styleId="H1Char">
    <w:name w:val="_ H_1 Char"/>
    <w:link w:val="H1"/>
    <w:rsid w:val="00167FF6"/>
    <w:rPr>
      <w:rFonts w:ascii="Times New Roman" w:eastAsia="黑体" w:hAnsi="Times New Roman" w:cs="Times New Roman"/>
      <w:kern w:val="1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undocs.org/ch/A/RES/35/16" TargetMode="External"/><Relationship Id="rId26" Type="http://schemas.openxmlformats.org/officeDocument/2006/relationships/hyperlink" Target="https://undocs.org/ch/A/RES/68/75" TargetMode="External"/><Relationship Id="rId21" Type="http://schemas.openxmlformats.org/officeDocument/2006/relationships/hyperlink" Target="https://undocs.org/ch/A/RES/57/116" TargetMode="External"/><Relationship Id="rId34" Type="http://schemas.openxmlformats.org/officeDocument/2006/relationships/hyperlink" Target="https://undocs.org/ch/A/RES/73/9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ndocs.org/ch/A/RES/32/196" TargetMode="External"/><Relationship Id="rId25" Type="http://schemas.openxmlformats.org/officeDocument/2006/relationships/hyperlink" Target="https://undocs.org/ch/A/RES/66/71" TargetMode="External"/><Relationship Id="rId33" Type="http://schemas.openxmlformats.org/officeDocument/2006/relationships/hyperlink" Target="https://undocs.org/ch/A/RES/65/27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docs.org/ch/A/RES/3182(XXVIII)" TargetMode="External"/><Relationship Id="rId20" Type="http://schemas.openxmlformats.org/officeDocument/2006/relationships/hyperlink" Target="https://undocs.org/ch/A/RES/56/51" TargetMode="External"/><Relationship Id="rId29" Type="http://schemas.openxmlformats.org/officeDocument/2006/relationships/hyperlink" Target="https://undocs.org/ch/A/RES/72/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ndocs.org/ch/A/RES/65/97" TargetMode="External"/><Relationship Id="rId32" Type="http://schemas.openxmlformats.org/officeDocument/2006/relationships/hyperlink" Target="https://undocs.org/ch/A/RES/77/12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docs.org/ch/A/AC.105/1362" TargetMode="External"/><Relationship Id="rId23" Type="http://schemas.openxmlformats.org/officeDocument/2006/relationships/hyperlink" Target="https://undocs.org/ch/A/RES/62/217" TargetMode="External"/><Relationship Id="rId28" Type="http://schemas.openxmlformats.org/officeDocument/2006/relationships/hyperlink" Target="https://undocs.org/ch/A/RES/71/90" TargetMode="External"/><Relationship Id="rId36" Type="http://schemas.openxmlformats.org/officeDocument/2006/relationships/hyperlink" Target="https://undocs.org/ch/A/AC.105/2025/INF/1" TargetMode="External"/><Relationship Id="rId10" Type="http://schemas.openxmlformats.org/officeDocument/2006/relationships/footer" Target="footer1.xml"/><Relationship Id="rId19" Type="http://schemas.openxmlformats.org/officeDocument/2006/relationships/hyperlink" Target="https://undocs.org/ch/A/RES/49/33" TargetMode="External"/><Relationship Id="rId31" Type="http://schemas.openxmlformats.org/officeDocument/2006/relationships/hyperlink" Target="https://undocs.org/ch/A/RES/76/7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docs.org/ch/A/AC.105/1338" TargetMode="External"/><Relationship Id="rId22" Type="http://schemas.openxmlformats.org/officeDocument/2006/relationships/hyperlink" Target="https://undocs.org/ch/A/RES/59/116" TargetMode="External"/><Relationship Id="rId27" Type="http://schemas.openxmlformats.org/officeDocument/2006/relationships/hyperlink" Target="https://undocs.org/ch/A/RES/69/85" TargetMode="External"/><Relationship Id="rId30" Type="http://schemas.openxmlformats.org/officeDocument/2006/relationships/hyperlink" Target="https://undocs.org/ch/A/RES/74/82" TargetMode="External"/><Relationship Id="rId35" Type="http://schemas.openxmlformats.org/officeDocument/2006/relationships/hyperlink" Target="https://undocs.org/ch/A/AC.105/1279" TargetMode="External"/><Relationship Id="rId8" Type="http://schemas.openxmlformats.org/officeDocument/2006/relationships/header" Target="header1.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74EF-650D-454E-8FBF-4D74E5FB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2761</Words>
  <Characters>3166</Characters>
  <Application>Microsoft Office Word</Application>
  <DocSecurity>0</DocSecurity>
  <Lines>128</Lines>
  <Paragraphs>50</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Peng</dc:creator>
  <cp:keywords/>
  <dc:description/>
  <cp:lastModifiedBy>QBBqbn1225@outlook.com</cp:lastModifiedBy>
  <cp:revision>20</cp:revision>
  <cp:lastPrinted>2025-06-30T09:00:00Z</cp:lastPrinted>
  <dcterms:created xsi:type="dcterms:W3CDTF">2025-06-30T08:31:00Z</dcterms:created>
  <dcterms:modified xsi:type="dcterms:W3CDTF">2025-06-30T09:01:00Z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2510096</vt:lpwstr>
  </property>
  <property fmtid="{D5CDD505-2E9C-101B-9397-08002B2CF9AE}" pid="3" name="ODSRefJobNo">
    <vt:lpwstr>2510096C</vt:lpwstr>
  </property>
  <property fmtid="{D5CDD505-2E9C-101B-9397-08002B2CF9AE}" pid="4" name="Symbol1">
    <vt:lpwstr>A/AC.105/L.340/Add.2</vt:lpwstr>
  </property>
  <property fmtid="{D5CDD505-2E9C-101B-9397-08002B2CF9AE}" pid="5" name="Symbol2">
    <vt:lpwstr/>
  </property>
  <property fmtid="{D5CDD505-2E9C-101B-9397-08002B2CF9AE}" pid="6" name="Translator">
    <vt:lpwstr/>
  </property>
  <property fmtid="{D5CDD505-2E9C-101B-9397-08002B2CF9AE}" pid="7" name="Operator">
    <vt:lpwstr>gp</vt:lpwstr>
  </property>
  <property fmtid="{D5CDD505-2E9C-101B-9397-08002B2CF9AE}" pid="8" name="DraftPages">
    <vt:lpwstr> </vt:lpwstr>
  </property>
  <property fmtid="{D5CDD505-2E9C-101B-9397-08002B2CF9AE}" pid="9" name="Comment">
    <vt:lpwstr/>
  </property>
  <property fmtid="{D5CDD505-2E9C-101B-9397-08002B2CF9AE}" pid="10" name="Distribution">
    <vt:lpwstr>Limited</vt:lpwstr>
  </property>
  <property fmtid="{D5CDD505-2E9C-101B-9397-08002B2CF9AE}" pid="11" name="Publication Date">
    <vt:lpwstr>23 June 2025</vt:lpwstr>
  </property>
  <property fmtid="{D5CDD505-2E9C-101B-9397-08002B2CF9AE}" pid="12" name="Original">
    <vt:lpwstr>English</vt:lpwstr>
  </property>
  <property fmtid="{D5CDD505-2E9C-101B-9397-08002B2CF9AE}" pid="13" name="Release Date">
    <vt:lpwstr>260625</vt:lpwstr>
  </property>
</Properties>
</file>